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AD" w:rsidRPr="00216733" w:rsidRDefault="00412BAD" w:rsidP="00412BAD">
      <w:pPr>
        <w:autoSpaceDE w:val="0"/>
        <w:autoSpaceDN w:val="0"/>
        <w:adjustRightInd w:val="0"/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  <w:r w:rsidRPr="00216733"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:rsidR="00412BAD" w:rsidRPr="00216733" w:rsidRDefault="00412BAD" w:rsidP="00412BAD">
      <w:pPr>
        <w:autoSpaceDE w:val="0"/>
        <w:autoSpaceDN w:val="0"/>
        <w:adjustRightInd w:val="0"/>
        <w:spacing w:line="440" w:lineRule="exact"/>
        <w:rPr>
          <w:rFonts w:ascii="Times New Roman" w:eastAsia="仿宋_GB2312" w:hAnsi="Times New Roman" w:cs="Times New Roman"/>
          <w:sz w:val="36"/>
          <w:szCs w:val="36"/>
        </w:rPr>
      </w:pPr>
    </w:p>
    <w:p w:rsidR="00412BAD" w:rsidRPr="00216733" w:rsidRDefault="00412BAD" w:rsidP="00412BAD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</w:pPr>
      <w:r w:rsidRPr="00216733"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全国再生金属行业科技创新能力建设交流会</w:t>
      </w:r>
    </w:p>
    <w:p w:rsidR="00412BAD" w:rsidRPr="00216733" w:rsidRDefault="00412BAD" w:rsidP="00412BAD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</w:pPr>
      <w:r w:rsidRPr="00216733"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暨学术委员会年度工作会</w:t>
      </w:r>
      <w:r w:rsidR="00B614D8" w:rsidRPr="00216733"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参会</w:t>
      </w:r>
      <w:r w:rsidRPr="00216733"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</w:rPr>
        <w:t>回执</w:t>
      </w:r>
    </w:p>
    <w:p w:rsidR="00412BAD" w:rsidRPr="00216733" w:rsidRDefault="00412BAD" w:rsidP="00412BAD"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2268"/>
        <w:gridCol w:w="3169"/>
      </w:tblGrid>
      <w:tr w:rsidR="00412BAD" w:rsidRPr="00216733" w:rsidTr="003D3EE9">
        <w:trPr>
          <w:trHeight w:val="864"/>
        </w:trPr>
        <w:tc>
          <w:tcPr>
            <w:tcW w:w="1384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</w:pP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单</w:t>
            </w:r>
            <w:r w:rsidR="0048303B"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 xml:space="preserve"> </w:t>
            </w: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位</w:t>
            </w:r>
          </w:p>
        </w:tc>
        <w:tc>
          <w:tcPr>
            <w:tcW w:w="7138" w:type="dxa"/>
            <w:gridSpan w:val="3"/>
            <w:vAlign w:val="center"/>
          </w:tcPr>
          <w:p w:rsidR="00412BAD" w:rsidRPr="00216733" w:rsidRDefault="00412BAD" w:rsidP="003D3EE9">
            <w:pPr>
              <w:spacing w:line="560" w:lineRule="exact"/>
              <w:rPr>
                <w:rFonts w:ascii="Times New Roman" w:eastAsia="黑体" w:hAnsi="Times New Roman" w:cs="Times New Roman"/>
                <w:b/>
                <w:sz w:val="32"/>
                <w:szCs w:val="20"/>
              </w:rPr>
            </w:pPr>
          </w:p>
        </w:tc>
      </w:tr>
      <w:tr w:rsidR="00412BAD" w:rsidRPr="00216733" w:rsidTr="003D3EE9">
        <w:trPr>
          <w:trHeight w:val="828"/>
        </w:trPr>
        <w:tc>
          <w:tcPr>
            <w:tcW w:w="1384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</w:pP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姓</w:t>
            </w:r>
            <w:r w:rsidR="0048303B"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 xml:space="preserve"> </w:t>
            </w: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</w:pP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职务</w:t>
            </w: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/</w:t>
            </w: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职称</w:t>
            </w:r>
          </w:p>
        </w:tc>
        <w:tc>
          <w:tcPr>
            <w:tcW w:w="2268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</w:pP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手</w:t>
            </w:r>
            <w:r w:rsidR="0048303B"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 xml:space="preserve"> </w:t>
            </w: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机</w:t>
            </w:r>
          </w:p>
        </w:tc>
        <w:tc>
          <w:tcPr>
            <w:tcW w:w="3169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</w:pP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邮</w:t>
            </w:r>
            <w:r w:rsidR="0048303B"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 xml:space="preserve"> </w:t>
            </w:r>
            <w:r w:rsidRPr="00216733">
              <w:rPr>
                <w:rFonts w:ascii="Times New Roman" w:eastAsia="仿宋_GB2312" w:hAnsi="Times New Roman" w:cs="Times New Roman"/>
                <w:b/>
                <w:sz w:val="32"/>
                <w:szCs w:val="20"/>
              </w:rPr>
              <w:t>箱</w:t>
            </w:r>
          </w:p>
        </w:tc>
      </w:tr>
      <w:tr w:rsidR="00412BAD" w:rsidRPr="00216733" w:rsidTr="003D3EE9">
        <w:trPr>
          <w:trHeight w:val="744"/>
        </w:trPr>
        <w:tc>
          <w:tcPr>
            <w:tcW w:w="1384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</w:tr>
      <w:tr w:rsidR="00412BAD" w:rsidRPr="00216733" w:rsidTr="003D3EE9">
        <w:trPr>
          <w:trHeight w:val="784"/>
        </w:trPr>
        <w:tc>
          <w:tcPr>
            <w:tcW w:w="1384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</w:tr>
      <w:tr w:rsidR="00412BAD" w:rsidRPr="00216733" w:rsidTr="003D3EE9">
        <w:trPr>
          <w:trHeight w:val="786"/>
        </w:trPr>
        <w:tc>
          <w:tcPr>
            <w:tcW w:w="1384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</w:tr>
      <w:tr w:rsidR="00412BAD" w:rsidRPr="00216733" w:rsidTr="003D3EE9">
        <w:trPr>
          <w:trHeight w:val="786"/>
        </w:trPr>
        <w:tc>
          <w:tcPr>
            <w:tcW w:w="1384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412BAD" w:rsidRPr="00216733" w:rsidRDefault="00412BAD" w:rsidP="003D3EE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32"/>
                <w:szCs w:val="20"/>
              </w:rPr>
            </w:pPr>
          </w:p>
        </w:tc>
      </w:tr>
      <w:tr w:rsidR="00412BAD" w:rsidRPr="00216733" w:rsidTr="003D3EE9">
        <w:trPr>
          <w:trHeight w:val="5719"/>
        </w:trPr>
        <w:tc>
          <w:tcPr>
            <w:tcW w:w="8522" w:type="dxa"/>
            <w:gridSpan w:val="4"/>
            <w:vAlign w:val="center"/>
          </w:tcPr>
          <w:p w:rsidR="00412BAD" w:rsidRPr="00216733" w:rsidRDefault="00412BAD" w:rsidP="00673ED4"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备注：</w:t>
            </w:r>
          </w:p>
          <w:p w:rsidR="00412BAD" w:rsidRPr="00216733" w:rsidRDefault="00412BAD" w:rsidP="00673ED4">
            <w:pPr>
              <w:autoSpaceDE w:val="0"/>
              <w:autoSpaceDN w:val="0"/>
              <w:adjustRightInd w:val="0"/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 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为提前做好会务工作，请参会代表于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="00B87081">
              <w:rPr>
                <w:rFonts w:ascii="Times New Roman" w:eastAsia="仿宋_GB2312" w:hAnsi="Times New Roman" w:cs="Times New Roman"/>
                <w:sz w:val="28"/>
                <w:szCs w:val="28"/>
              </w:rPr>
              <w:t>日（星期二）下班前务必将会议回执</w:t>
            </w:r>
            <w:r w:rsidR="00B8708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参会费用汇款单扫描件发送至会务组邮箱</w:t>
            </w:r>
            <w:r w:rsidR="001A104A"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并确认，</w:t>
            </w:r>
            <w:hyperlink r:id="rId9" w:history="1">
              <w:r w:rsidR="002E037D" w:rsidRPr="00216733">
                <w:rPr>
                  <w:rStyle w:val="a3"/>
                  <w:rFonts w:ascii="Times New Roman" w:eastAsia="仿宋_GB2312" w:hAnsi="Times New Roman" w:cs="Times New Roman"/>
                  <w:sz w:val="28"/>
                  <w:szCs w:val="28"/>
                </w:rPr>
                <w:t>1324339714@qq.com</w:t>
              </w:r>
            </w:hyperlink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（杨丽丽）。</w:t>
            </w:r>
          </w:p>
          <w:p w:rsidR="00412BAD" w:rsidRPr="00216733" w:rsidRDefault="00412BAD" w:rsidP="00673ED4">
            <w:pPr>
              <w:autoSpaceDE w:val="0"/>
              <w:autoSpaceDN w:val="0"/>
              <w:adjustRightInd w:val="0"/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 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考虑会议成本，每位代表会务费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2000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人，</w:t>
            </w:r>
            <w:r w:rsidR="008A42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重点实验室、工程研究中心依托单位代表会务费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5000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元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="008A42C2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  <w:r w:rsidR="008A42C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同一单位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人及以上参会享受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折优惠。</w:t>
            </w:r>
          </w:p>
          <w:p w:rsidR="00412BAD" w:rsidRPr="00216733" w:rsidRDefault="00412BAD" w:rsidP="00673ED4">
            <w:pPr>
              <w:autoSpaceDE w:val="0"/>
              <w:autoSpaceDN w:val="0"/>
              <w:adjustRightInd w:val="0"/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3. 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参会代表交通住宿费用自理，需预定住宿房间的代表请直接与</w:t>
            </w:r>
            <w:r w:rsidR="00692A79"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北京永兴花园饭店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前台衔接后自行入住（报</w:t>
            </w:r>
            <w:r w:rsidR="00D96B93"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="00D96B93"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再生金属会议</w:t>
            </w:r>
            <w:r w:rsidR="00D96B93"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="00D96B93"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即可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）。地址：北京市海淀区阜成路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101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号，总机电话：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010-88111188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，酒店联系人：张经理</w:t>
            </w:r>
            <w:r w:rsidR="00526A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：</w:t>
            </w:r>
            <w:r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18610101696</w:t>
            </w:r>
            <w:r w:rsidR="002E037D" w:rsidRPr="00216733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</w:tr>
    </w:tbl>
    <w:p w:rsidR="00412BAD" w:rsidRPr="00216733" w:rsidRDefault="00412BAD" w:rsidP="00DB02AB">
      <w:pPr>
        <w:spacing w:line="360" w:lineRule="auto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</w:p>
    <w:sectPr w:rsidR="00412BAD" w:rsidRPr="0021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F0" w:rsidRDefault="00876FF0" w:rsidP="00583FE1">
      <w:r>
        <w:separator/>
      </w:r>
    </w:p>
  </w:endnote>
  <w:endnote w:type="continuationSeparator" w:id="0">
    <w:p w:rsidR="00876FF0" w:rsidRDefault="00876FF0" w:rsidP="0058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F0" w:rsidRDefault="00876FF0" w:rsidP="00583FE1">
      <w:r>
        <w:separator/>
      </w:r>
    </w:p>
  </w:footnote>
  <w:footnote w:type="continuationSeparator" w:id="0">
    <w:p w:rsidR="00876FF0" w:rsidRDefault="00876FF0" w:rsidP="0058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6681D"/>
    <w:multiLevelType w:val="singleLevel"/>
    <w:tmpl w:val="5656681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56707F"/>
    <w:multiLevelType w:val="singleLevel"/>
    <w:tmpl w:val="5656707F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6569596"/>
    <w:multiLevelType w:val="singleLevel"/>
    <w:tmpl w:val="56569596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56569E5B"/>
    <w:multiLevelType w:val="singleLevel"/>
    <w:tmpl w:val="56569E5B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94"/>
    <w:rsid w:val="000120E1"/>
    <w:rsid w:val="000170E7"/>
    <w:rsid w:val="000220D3"/>
    <w:rsid w:val="000250AA"/>
    <w:rsid w:val="00047CE7"/>
    <w:rsid w:val="00084E87"/>
    <w:rsid w:val="0009197B"/>
    <w:rsid w:val="000B4330"/>
    <w:rsid w:val="000B79B7"/>
    <w:rsid w:val="000F67AF"/>
    <w:rsid w:val="00115AC3"/>
    <w:rsid w:val="00141358"/>
    <w:rsid w:val="0018095D"/>
    <w:rsid w:val="001A104A"/>
    <w:rsid w:val="001A372F"/>
    <w:rsid w:val="001A577A"/>
    <w:rsid w:val="001B7E74"/>
    <w:rsid w:val="001C02F2"/>
    <w:rsid w:val="001E547F"/>
    <w:rsid w:val="001F3A1A"/>
    <w:rsid w:val="00210716"/>
    <w:rsid w:val="00213E70"/>
    <w:rsid w:val="00216733"/>
    <w:rsid w:val="002178A2"/>
    <w:rsid w:val="002A5811"/>
    <w:rsid w:val="002C7E78"/>
    <w:rsid w:val="002E037D"/>
    <w:rsid w:val="002E5398"/>
    <w:rsid w:val="002E5BBC"/>
    <w:rsid w:val="002E66F6"/>
    <w:rsid w:val="002E6928"/>
    <w:rsid w:val="003610B4"/>
    <w:rsid w:val="003664F7"/>
    <w:rsid w:val="00374348"/>
    <w:rsid w:val="00376298"/>
    <w:rsid w:val="00387F7D"/>
    <w:rsid w:val="00391E23"/>
    <w:rsid w:val="00394016"/>
    <w:rsid w:val="003D0A50"/>
    <w:rsid w:val="003D4333"/>
    <w:rsid w:val="003D4FEF"/>
    <w:rsid w:val="003D6962"/>
    <w:rsid w:val="00412BAD"/>
    <w:rsid w:val="004255B9"/>
    <w:rsid w:val="004334B5"/>
    <w:rsid w:val="00463118"/>
    <w:rsid w:val="0046613C"/>
    <w:rsid w:val="00475391"/>
    <w:rsid w:val="0048303B"/>
    <w:rsid w:val="004A7B52"/>
    <w:rsid w:val="0052366C"/>
    <w:rsid w:val="00526A1E"/>
    <w:rsid w:val="00536BA2"/>
    <w:rsid w:val="00583FE1"/>
    <w:rsid w:val="0058621D"/>
    <w:rsid w:val="00594411"/>
    <w:rsid w:val="005A3DA2"/>
    <w:rsid w:val="005A51AE"/>
    <w:rsid w:val="005D308B"/>
    <w:rsid w:val="005F0A6A"/>
    <w:rsid w:val="00603ED4"/>
    <w:rsid w:val="00612E2E"/>
    <w:rsid w:val="006220D1"/>
    <w:rsid w:val="00623B86"/>
    <w:rsid w:val="00623BFA"/>
    <w:rsid w:val="006472FD"/>
    <w:rsid w:val="006565A9"/>
    <w:rsid w:val="00673ED4"/>
    <w:rsid w:val="00692A79"/>
    <w:rsid w:val="00702EDD"/>
    <w:rsid w:val="0072010C"/>
    <w:rsid w:val="00724BE3"/>
    <w:rsid w:val="00737E42"/>
    <w:rsid w:val="0075574E"/>
    <w:rsid w:val="00776CA0"/>
    <w:rsid w:val="007C035A"/>
    <w:rsid w:val="007C0A58"/>
    <w:rsid w:val="007C6267"/>
    <w:rsid w:val="007F2F32"/>
    <w:rsid w:val="007F67AE"/>
    <w:rsid w:val="0080046E"/>
    <w:rsid w:val="008007E2"/>
    <w:rsid w:val="00835CEE"/>
    <w:rsid w:val="00876FF0"/>
    <w:rsid w:val="00880314"/>
    <w:rsid w:val="008A42C2"/>
    <w:rsid w:val="008B0BF8"/>
    <w:rsid w:val="008D496D"/>
    <w:rsid w:val="008D4F3E"/>
    <w:rsid w:val="008E2F61"/>
    <w:rsid w:val="008E5156"/>
    <w:rsid w:val="009F0946"/>
    <w:rsid w:val="00A01253"/>
    <w:rsid w:val="00A10794"/>
    <w:rsid w:val="00A41C8E"/>
    <w:rsid w:val="00A42B57"/>
    <w:rsid w:val="00A57FD1"/>
    <w:rsid w:val="00A91056"/>
    <w:rsid w:val="00AA4786"/>
    <w:rsid w:val="00AA5B7D"/>
    <w:rsid w:val="00AC6449"/>
    <w:rsid w:val="00AC712A"/>
    <w:rsid w:val="00AF2D03"/>
    <w:rsid w:val="00B04F00"/>
    <w:rsid w:val="00B16EF7"/>
    <w:rsid w:val="00B3161D"/>
    <w:rsid w:val="00B511A8"/>
    <w:rsid w:val="00B614D8"/>
    <w:rsid w:val="00B80795"/>
    <w:rsid w:val="00B80E09"/>
    <w:rsid w:val="00B83819"/>
    <w:rsid w:val="00B87081"/>
    <w:rsid w:val="00BA321E"/>
    <w:rsid w:val="00BC029C"/>
    <w:rsid w:val="00BE7F88"/>
    <w:rsid w:val="00BF7A5C"/>
    <w:rsid w:val="00C02421"/>
    <w:rsid w:val="00C109C5"/>
    <w:rsid w:val="00C31DD8"/>
    <w:rsid w:val="00C47A57"/>
    <w:rsid w:val="00C54B0B"/>
    <w:rsid w:val="00C77256"/>
    <w:rsid w:val="00C82DC5"/>
    <w:rsid w:val="00CA4C99"/>
    <w:rsid w:val="00CB44A3"/>
    <w:rsid w:val="00CB70ED"/>
    <w:rsid w:val="00CE49F6"/>
    <w:rsid w:val="00CF6F75"/>
    <w:rsid w:val="00D063A9"/>
    <w:rsid w:val="00D35FC4"/>
    <w:rsid w:val="00D424E2"/>
    <w:rsid w:val="00D5028B"/>
    <w:rsid w:val="00D612E8"/>
    <w:rsid w:val="00D71924"/>
    <w:rsid w:val="00D831FE"/>
    <w:rsid w:val="00D86B00"/>
    <w:rsid w:val="00D96B93"/>
    <w:rsid w:val="00DB02AB"/>
    <w:rsid w:val="00DC31EF"/>
    <w:rsid w:val="00DD64E4"/>
    <w:rsid w:val="00E638E4"/>
    <w:rsid w:val="00E82316"/>
    <w:rsid w:val="00E9160E"/>
    <w:rsid w:val="00E93E6D"/>
    <w:rsid w:val="00EB3A76"/>
    <w:rsid w:val="00EE237C"/>
    <w:rsid w:val="00F07F54"/>
    <w:rsid w:val="00F1218A"/>
    <w:rsid w:val="00F14C82"/>
    <w:rsid w:val="00F45F20"/>
    <w:rsid w:val="00FC08B1"/>
    <w:rsid w:val="00FE4244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664F7"/>
    <w:rPr>
      <w:color w:val="222222"/>
      <w:u w:val="none"/>
    </w:rPr>
  </w:style>
  <w:style w:type="character" w:customStyle="1" w:styleId="font21">
    <w:name w:val="font21"/>
    <w:basedOn w:val="a0"/>
    <w:rsid w:val="003664F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3664F7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List Paragraph"/>
    <w:basedOn w:val="a"/>
    <w:uiPriority w:val="34"/>
    <w:qFormat/>
    <w:rsid w:val="009F0946"/>
    <w:pPr>
      <w:ind w:firstLineChars="200" w:firstLine="420"/>
    </w:pPr>
  </w:style>
  <w:style w:type="character" w:styleId="a5">
    <w:name w:val="Emphasis"/>
    <w:basedOn w:val="a0"/>
    <w:uiPriority w:val="20"/>
    <w:qFormat/>
    <w:rsid w:val="00AF2D03"/>
    <w:rPr>
      <w:i/>
      <w:iCs/>
      <w:color w:val="C60A00"/>
    </w:rPr>
  </w:style>
  <w:style w:type="character" w:customStyle="1" w:styleId="mh-mapnew-tl">
    <w:name w:val="mh-map_new-tl"/>
    <w:basedOn w:val="a0"/>
    <w:rsid w:val="00AF2D03"/>
  </w:style>
  <w:style w:type="character" w:customStyle="1" w:styleId="mh-mapnew-info">
    <w:name w:val="mh-map_new-info"/>
    <w:basedOn w:val="a0"/>
    <w:rsid w:val="00AF2D03"/>
  </w:style>
  <w:style w:type="paragraph" w:styleId="a6">
    <w:name w:val="Date"/>
    <w:basedOn w:val="a"/>
    <w:next w:val="a"/>
    <w:link w:val="Char"/>
    <w:uiPriority w:val="99"/>
    <w:semiHidden/>
    <w:unhideWhenUsed/>
    <w:rsid w:val="00412BA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412BAD"/>
  </w:style>
  <w:style w:type="paragraph" w:styleId="a7">
    <w:name w:val="header"/>
    <w:basedOn w:val="a"/>
    <w:link w:val="Char0"/>
    <w:uiPriority w:val="99"/>
    <w:unhideWhenUsed/>
    <w:rsid w:val="0058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83FE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83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83FE1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C31E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C31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664F7"/>
    <w:rPr>
      <w:color w:val="222222"/>
      <w:u w:val="none"/>
    </w:rPr>
  </w:style>
  <w:style w:type="character" w:customStyle="1" w:styleId="font21">
    <w:name w:val="font21"/>
    <w:basedOn w:val="a0"/>
    <w:rsid w:val="003664F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3664F7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List Paragraph"/>
    <w:basedOn w:val="a"/>
    <w:uiPriority w:val="34"/>
    <w:qFormat/>
    <w:rsid w:val="009F0946"/>
    <w:pPr>
      <w:ind w:firstLineChars="200" w:firstLine="420"/>
    </w:pPr>
  </w:style>
  <w:style w:type="character" w:styleId="a5">
    <w:name w:val="Emphasis"/>
    <w:basedOn w:val="a0"/>
    <w:uiPriority w:val="20"/>
    <w:qFormat/>
    <w:rsid w:val="00AF2D03"/>
    <w:rPr>
      <w:i/>
      <w:iCs/>
      <w:color w:val="C60A00"/>
    </w:rPr>
  </w:style>
  <w:style w:type="character" w:customStyle="1" w:styleId="mh-mapnew-tl">
    <w:name w:val="mh-map_new-tl"/>
    <w:basedOn w:val="a0"/>
    <w:rsid w:val="00AF2D03"/>
  </w:style>
  <w:style w:type="character" w:customStyle="1" w:styleId="mh-mapnew-info">
    <w:name w:val="mh-map_new-info"/>
    <w:basedOn w:val="a0"/>
    <w:rsid w:val="00AF2D03"/>
  </w:style>
  <w:style w:type="paragraph" w:styleId="a6">
    <w:name w:val="Date"/>
    <w:basedOn w:val="a"/>
    <w:next w:val="a"/>
    <w:link w:val="Char"/>
    <w:uiPriority w:val="99"/>
    <w:semiHidden/>
    <w:unhideWhenUsed/>
    <w:rsid w:val="00412BA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412BAD"/>
  </w:style>
  <w:style w:type="paragraph" w:styleId="a7">
    <w:name w:val="header"/>
    <w:basedOn w:val="a"/>
    <w:link w:val="Char0"/>
    <w:uiPriority w:val="99"/>
    <w:unhideWhenUsed/>
    <w:rsid w:val="0058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83FE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83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83FE1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C31E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C3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132433971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7398-7A56-4476-8E5A-02CA7F0F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</dc:creator>
  <cp:lastModifiedBy>Windows 用户</cp:lastModifiedBy>
  <cp:revision>3</cp:revision>
  <cp:lastPrinted>2015-12-02T07:42:00Z</cp:lastPrinted>
  <dcterms:created xsi:type="dcterms:W3CDTF">2015-12-02T08:10:00Z</dcterms:created>
  <dcterms:modified xsi:type="dcterms:W3CDTF">2015-12-02T08:11:00Z</dcterms:modified>
</cp:coreProperties>
</file>