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BD" w:rsidRPr="001B5544" w:rsidRDefault="00522EBD" w:rsidP="00522EBD">
      <w:pPr>
        <w:widowControl/>
        <w:spacing w:line="64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:rsidR="00522EBD" w:rsidRPr="001B5544" w:rsidRDefault="00522EBD" w:rsidP="00522EBD">
      <w:pPr>
        <w:widowControl/>
        <w:spacing w:line="64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:rsidR="00522EBD" w:rsidRPr="001B5544" w:rsidRDefault="00522EBD" w:rsidP="00522EBD">
      <w:pPr>
        <w:widowControl/>
        <w:spacing w:line="56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:rsidR="00522EBD" w:rsidRPr="001B5544" w:rsidRDefault="00522EBD" w:rsidP="00522EBD">
      <w:pPr>
        <w:widowControl/>
        <w:spacing w:line="64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:rsidR="00522EBD" w:rsidRPr="001B5544" w:rsidRDefault="00522EBD" w:rsidP="00522EBD">
      <w:pPr>
        <w:widowControl/>
        <w:spacing w:line="52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:rsidR="00522EBD" w:rsidRPr="001B5544" w:rsidRDefault="00522EBD" w:rsidP="00522EBD">
      <w:pPr>
        <w:widowControl/>
        <w:spacing w:line="52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:rsidR="00522EBD" w:rsidRPr="001B5544" w:rsidRDefault="00522EBD" w:rsidP="00522EBD">
      <w:pPr>
        <w:widowControl/>
        <w:spacing w:line="520" w:lineRule="exact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:rsidR="00522EBD" w:rsidRPr="001B5544" w:rsidRDefault="00522EBD" w:rsidP="00522EBD">
      <w:pPr>
        <w:spacing w:line="64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中再协</w:t>
      </w:r>
      <w:r>
        <w:rPr>
          <w:rFonts w:ascii="Times New Roman" w:eastAsia="仿宋_GB2312" w:hAnsi="Times New Roman" w:hint="eastAsia"/>
          <w:sz w:val="32"/>
          <w:szCs w:val="32"/>
        </w:rPr>
        <w:t>事</w:t>
      </w:r>
      <w:r w:rsidRPr="001B5544">
        <w:rPr>
          <w:rFonts w:ascii="Times New Roman" w:eastAsia="仿宋_GB2312" w:hAnsi="Times New Roman"/>
          <w:sz w:val="32"/>
          <w:szCs w:val="32"/>
        </w:rPr>
        <w:t>字〔</w:t>
      </w:r>
      <w:r w:rsidRPr="001B5544">
        <w:rPr>
          <w:rFonts w:ascii="Times New Roman" w:eastAsia="仿宋_GB2312" w:hAnsi="Times New Roman"/>
          <w:sz w:val="32"/>
          <w:szCs w:val="32"/>
        </w:rPr>
        <w:t>2015</w:t>
      </w:r>
      <w:r w:rsidRPr="001B5544">
        <w:rPr>
          <w:rFonts w:ascii="Times New Roman" w:eastAsia="仿宋_GB2312" w:hAnsi="Times New Roman"/>
          <w:sz w:val="32"/>
          <w:szCs w:val="32"/>
        </w:rPr>
        <w:t>〕</w:t>
      </w:r>
      <w:r w:rsidR="00DA5F1D">
        <w:rPr>
          <w:rFonts w:ascii="Times New Roman" w:eastAsia="仿宋_GB2312" w:hAnsi="Times New Roman" w:hint="eastAsia"/>
          <w:sz w:val="32"/>
          <w:szCs w:val="32"/>
        </w:rPr>
        <w:t>67</w:t>
      </w:r>
      <w:r w:rsidRPr="001B5544">
        <w:rPr>
          <w:rFonts w:ascii="Times New Roman" w:eastAsia="仿宋_GB2312" w:hAnsi="Times New Roman"/>
          <w:sz w:val="32"/>
          <w:szCs w:val="32"/>
        </w:rPr>
        <w:t>号</w:t>
      </w:r>
    </w:p>
    <w:p w:rsidR="00522EBD" w:rsidRPr="001B5544" w:rsidRDefault="00522EBD" w:rsidP="00522EBD">
      <w:pPr>
        <w:widowControl/>
        <w:spacing w:line="480" w:lineRule="exact"/>
        <w:jc w:val="center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:rsidR="00522EBD" w:rsidRPr="001B5544" w:rsidRDefault="00522EBD" w:rsidP="00522EBD">
      <w:pPr>
        <w:widowControl/>
        <w:spacing w:line="480" w:lineRule="exact"/>
        <w:jc w:val="center"/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</w:pPr>
    </w:p>
    <w:p w:rsidR="00E65CE1" w:rsidRPr="00C209D4" w:rsidRDefault="00BD7D71" w:rsidP="0049297D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C209D4">
        <w:rPr>
          <w:rFonts w:ascii="Times New Roman" w:eastAsia="华文中宋" w:hAnsi="Times New Roman" w:cs="Times New Roman"/>
          <w:b/>
          <w:sz w:val="36"/>
          <w:szCs w:val="36"/>
        </w:rPr>
        <w:t>关于邀请参加</w:t>
      </w:r>
      <w:r w:rsidR="009B02A1" w:rsidRPr="00C209D4">
        <w:rPr>
          <w:rFonts w:ascii="Times New Roman" w:eastAsia="华文中宋" w:hAnsi="Times New Roman" w:cs="Times New Roman"/>
          <w:b/>
          <w:sz w:val="36"/>
          <w:szCs w:val="36"/>
        </w:rPr>
        <w:t>全国</w:t>
      </w:r>
      <w:r w:rsidR="00E65CE1" w:rsidRPr="00C209D4">
        <w:rPr>
          <w:rFonts w:ascii="Times New Roman" w:eastAsia="华文中宋" w:hAnsi="Times New Roman" w:cs="Times New Roman"/>
          <w:b/>
          <w:sz w:val="36"/>
          <w:szCs w:val="36"/>
        </w:rPr>
        <w:t>再生金属企业</w:t>
      </w:r>
      <w:r w:rsidR="00910D03" w:rsidRPr="00C209D4">
        <w:rPr>
          <w:rFonts w:ascii="Times New Roman" w:eastAsia="华文中宋" w:hAnsi="Times New Roman" w:cs="Times New Roman"/>
          <w:b/>
          <w:sz w:val="36"/>
          <w:szCs w:val="36"/>
        </w:rPr>
        <w:t>人才需求</w:t>
      </w:r>
      <w:r w:rsidR="006B45CE" w:rsidRPr="00C209D4">
        <w:rPr>
          <w:rFonts w:ascii="Times New Roman" w:eastAsia="华文中宋" w:hAnsi="Times New Roman" w:cs="Times New Roman"/>
          <w:b/>
          <w:sz w:val="36"/>
          <w:szCs w:val="36"/>
        </w:rPr>
        <w:t>对接</w:t>
      </w:r>
      <w:r w:rsidR="00E65CE1" w:rsidRPr="00C209D4">
        <w:rPr>
          <w:rFonts w:ascii="Times New Roman" w:eastAsia="华文中宋" w:hAnsi="Times New Roman" w:cs="Times New Roman"/>
          <w:b/>
          <w:sz w:val="36"/>
          <w:szCs w:val="36"/>
        </w:rPr>
        <w:t>会</w:t>
      </w:r>
    </w:p>
    <w:p w:rsidR="0089584D" w:rsidRPr="00C209D4" w:rsidRDefault="00910D03" w:rsidP="0049297D">
      <w:pPr>
        <w:spacing w:line="560" w:lineRule="exact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C209D4">
        <w:rPr>
          <w:rFonts w:ascii="Times New Roman" w:eastAsia="华文中宋" w:hAnsi="Times New Roman" w:cs="Times New Roman"/>
          <w:b/>
          <w:sz w:val="36"/>
          <w:szCs w:val="36"/>
        </w:rPr>
        <w:t>暨</w:t>
      </w:r>
      <w:r w:rsidR="00BD7D71" w:rsidRPr="00C209D4">
        <w:rPr>
          <w:rFonts w:ascii="Times New Roman" w:eastAsia="华文中宋" w:hAnsi="Times New Roman" w:cs="Times New Roman"/>
          <w:b/>
          <w:sz w:val="36"/>
          <w:szCs w:val="36"/>
        </w:rPr>
        <w:t>江苏理工学院</w:t>
      </w:r>
      <w:r w:rsidR="00BD7D71" w:rsidRPr="00C209D4">
        <w:rPr>
          <w:rFonts w:ascii="Times New Roman" w:eastAsia="华文中宋" w:hAnsi="Times New Roman" w:cs="Times New Roman"/>
          <w:b/>
          <w:sz w:val="36"/>
          <w:szCs w:val="36"/>
        </w:rPr>
        <w:t>2016</w:t>
      </w:r>
      <w:r w:rsidR="00BD7D71" w:rsidRPr="00C209D4">
        <w:rPr>
          <w:rFonts w:ascii="Times New Roman" w:eastAsia="华文中宋" w:hAnsi="Times New Roman" w:cs="Times New Roman"/>
          <w:b/>
          <w:sz w:val="36"/>
          <w:szCs w:val="36"/>
        </w:rPr>
        <w:t>届毕业生双选会的函</w:t>
      </w:r>
    </w:p>
    <w:p w:rsidR="00BD7D71" w:rsidRPr="00C209D4" w:rsidRDefault="00BD7D71" w:rsidP="00BD7D7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E82255" w:rsidRDefault="00D220EB" w:rsidP="00E82255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各有关单位</w:t>
      </w:r>
      <w:r w:rsidR="00E82255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9B02A1" w:rsidRPr="00C209D4" w:rsidRDefault="00BD7D71" w:rsidP="00E82255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中国有色金属工业再生金属学院作为我国再生</w:t>
      </w:r>
      <w:r w:rsidR="002E7209" w:rsidRPr="00C209D4">
        <w:rPr>
          <w:rFonts w:ascii="Times New Roman" w:eastAsia="仿宋_GB2312" w:hAnsi="Times New Roman" w:cs="Times New Roman"/>
          <w:sz w:val="32"/>
          <w:szCs w:val="32"/>
        </w:rPr>
        <w:t>金属领域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专业的人才培养培训基地，依托江苏理工学院围绕资源循环科学与工程、环境工程</w:t>
      </w:r>
      <w:r w:rsidR="003D77DA" w:rsidRPr="00C209D4">
        <w:rPr>
          <w:rFonts w:ascii="Times New Roman" w:eastAsia="仿宋_GB2312" w:hAnsi="Times New Roman" w:cs="Times New Roman"/>
          <w:sz w:val="32"/>
          <w:szCs w:val="32"/>
        </w:rPr>
        <w:t>（</w:t>
      </w:r>
      <w:r w:rsidR="00902196" w:rsidRPr="00C209D4">
        <w:rPr>
          <w:rFonts w:ascii="Times New Roman" w:eastAsia="仿宋_GB2312" w:hAnsi="Times New Roman" w:cs="Times New Roman"/>
          <w:sz w:val="32"/>
          <w:szCs w:val="32"/>
        </w:rPr>
        <w:t>再生有色金属</w:t>
      </w:r>
      <w:r w:rsidR="00F536D1" w:rsidRPr="00C209D4">
        <w:rPr>
          <w:rFonts w:ascii="Times New Roman" w:eastAsia="仿宋_GB2312" w:hAnsi="Times New Roman" w:cs="Times New Roman"/>
          <w:sz w:val="32"/>
          <w:szCs w:val="32"/>
        </w:rPr>
        <w:t>、资源再生、</w:t>
      </w:r>
      <w:r w:rsidR="00902196" w:rsidRPr="00C209D4">
        <w:rPr>
          <w:rFonts w:ascii="Times New Roman" w:eastAsia="仿宋_GB2312" w:hAnsi="Times New Roman" w:cs="Times New Roman"/>
          <w:sz w:val="32"/>
          <w:szCs w:val="32"/>
        </w:rPr>
        <w:t>资源综合利用</w:t>
      </w:r>
      <w:r w:rsidR="003D77DA" w:rsidRPr="00C209D4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、化学工程与工艺等行业特需专业培养了一批全日制本科及研究生</w:t>
      </w:r>
      <w:r w:rsidR="0025627C" w:rsidRPr="00C209D4">
        <w:rPr>
          <w:rFonts w:ascii="Times New Roman" w:eastAsia="仿宋_GB2312" w:hAnsi="Times New Roman" w:cs="Times New Roman"/>
          <w:sz w:val="32"/>
          <w:szCs w:val="32"/>
        </w:rPr>
        <w:t>。</w:t>
      </w:r>
      <w:r w:rsidR="002E7209" w:rsidRPr="00C209D4">
        <w:rPr>
          <w:rFonts w:ascii="Times New Roman" w:eastAsia="仿宋_GB2312" w:hAnsi="Times New Roman" w:cs="Times New Roman"/>
          <w:sz w:val="32"/>
          <w:szCs w:val="32"/>
        </w:rPr>
        <w:t>此外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江苏理工学院</w:t>
      </w:r>
      <w:r w:rsidR="0067612E" w:rsidRPr="00C209D4">
        <w:rPr>
          <w:rFonts w:ascii="Times New Roman" w:eastAsia="仿宋_GB2312" w:hAnsi="Times New Roman" w:cs="Times New Roman"/>
          <w:sz w:val="32"/>
          <w:szCs w:val="32"/>
        </w:rPr>
        <w:t>还有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机械设计制造及其自动化、电气工程及其自动化、材料成型及控制工程、国际经济与贸易、英语、市场营销、人力资源管理、会计学</w:t>
      </w:r>
      <w:r w:rsidR="00D220EB" w:rsidRPr="00C209D4">
        <w:rPr>
          <w:rFonts w:ascii="Times New Roman" w:eastAsia="仿宋_GB2312" w:hAnsi="Times New Roman" w:cs="Times New Roman"/>
          <w:sz w:val="32"/>
          <w:szCs w:val="32"/>
        </w:rPr>
        <w:t>等</w:t>
      </w:r>
      <w:r w:rsidR="006A30C5" w:rsidRPr="00C209D4">
        <w:rPr>
          <w:rFonts w:ascii="Times New Roman" w:eastAsia="仿宋_GB2312" w:hAnsi="Times New Roman" w:cs="Times New Roman"/>
          <w:sz w:val="32"/>
          <w:szCs w:val="32"/>
        </w:rPr>
        <w:t>多个</w:t>
      </w:r>
      <w:r w:rsidR="00D220EB" w:rsidRPr="00C209D4">
        <w:rPr>
          <w:rFonts w:ascii="Times New Roman" w:eastAsia="仿宋_GB2312" w:hAnsi="Times New Roman" w:cs="Times New Roman"/>
          <w:sz w:val="32"/>
          <w:szCs w:val="32"/>
        </w:rPr>
        <w:t>与</w:t>
      </w:r>
      <w:r w:rsidR="002E7209" w:rsidRPr="00C209D4">
        <w:rPr>
          <w:rFonts w:ascii="Times New Roman" w:eastAsia="仿宋_GB2312" w:hAnsi="Times New Roman" w:cs="Times New Roman"/>
          <w:sz w:val="32"/>
          <w:szCs w:val="32"/>
        </w:rPr>
        <w:t>再生金属产业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紧密</w:t>
      </w:r>
      <w:r w:rsidR="002E7209" w:rsidRPr="00C209D4">
        <w:rPr>
          <w:rFonts w:ascii="Times New Roman" w:eastAsia="仿宋_GB2312" w:hAnsi="Times New Roman" w:cs="Times New Roman"/>
          <w:sz w:val="32"/>
          <w:szCs w:val="32"/>
        </w:rPr>
        <w:t>相关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的</w:t>
      </w:r>
      <w:r w:rsidR="006A30C5" w:rsidRPr="00C209D4">
        <w:rPr>
          <w:rFonts w:ascii="Times New Roman" w:eastAsia="仿宋_GB2312" w:hAnsi="Times New Roman" w:cs="Times New Roman"/>
          <w:sz w:val="32"/>
          <w:szCs w:val="32"/>
        </w:rPr>
        <w:t>4000</w:t>
      </w:r>
      <w:r w:rsidR="006A30C5" w:rsidRPr="00C209D4">
        <w:rPr>
          <w:rFonts w:ascii="Times New Roman" w:eastAsia="仿宋_GB2312" w:hAnsi="Times New Roman" w:cs="Times New Roman"/>
          <w:sz w:val="32"/>
          <w:szCs w:val="32"/>
        </w:rPr>
        <w:t>多位</w:t>
      </w:r>
      <w:r w:rsidR="002E7209" w:rsidRPr="00C209D4">
        <w:rPr>
          <w:rFonts w:ascii="Times New Roman" w:eastAsia="仿宋_GB2312" w:hAnsi="Times New Roman" w:cs="Times New Roman"/>
          <w:sz w:val="32"/>
          <w:szCs w:val="32"/>
        </w:rPr>
        <w:t>2016</w:t>
      </w:r>
      <w:r w:rsidR="002E7209" w:rsidRPr="00C209D4">
        <w:rPr>
          <w:rFonts w:ascii="Times New Roman" w:eastAsia="仿宋_GB2312" w:hAnsi="Times New Roman" w:cs="Times New Roman"/>
          <w:sz w:val="32"/>
          <w:szCs w:val="32"/>
        </w:rPr>
        <w:t>届</w:t>
      </w:r>
      <w:r w:rsidR="006A30C5" w:rsidRPr="00C209D4">
        <w:rPr>
          <w:rFonts w:ascii="Times New Roman" w:eastAsia="仿宋_GB2312" w:hAnsi="Times New Roman" w:cs="Times New Roman"/>
          <w:sz w:val="32"/>
          <w:szCs w:val="32"/>
        </w:rPr>
        <w:t>毕业生。</w:t>
      </w:r>
    </w:p>
    <w:p w:rsidR="00D220EB" w:rsidRPr="00C209D4" w:rsidRDefault="00BD7D71" w:rsidP="00C209D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为积极推动</w:t>
      </w:r>
      <w:r w:rsidR="009B02A1" w:rsidRPr="00C209D4">
        <w:rPr>
          <w:rFonts w:ascii="Times New Roman" w:eastAsia="仿宋_GB2312" w:hAnsi="Times New Roman" w:cs="Times New Roman"/>
          <w:sz w:val="32"/>
          <w:szCs w:val="32"/>
        </w:rPr>
        <w:t>全国</w:t>
      </w:r>
      <w:r w:rsidR="00D220EB" w:rsidRPr="00C209D4">
        <w:rPr>
          <w:rFonts w:ascii="Times New Roman" w:eastAsia="仿宋_GB2312" w:hAnsi="Times New Roman" w:cs="Times New Roman"/>
          <w:sz w:val="32"/>
          <w:szCs w:val="32"/>
        </w:rPr>
        <w:t>再生金属企业人才需求与高校人才培</w:t>
      </w:r>
      <w:r w:rsidR="00D220EB" w:rsidRPr="00C209D4">
        <w:rPr>
          <w:rFonts w:ascii="Times New Roman" w:eastAsia="仿宋_GB2312" w:hAnsi="Times New Roman" w:cs="Times New Roman"/>
          <w:sz w:val="32"/>
          <w:szCs w:val="32"/>
        </w:rPr>
        <w:lastRenderedPageBreak/>
        <w:t>养相结合，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提供</w:t>
      </w:r>
      <w:r w:rsidR="00D220EB" w:rsidRPr="00C209D4">
        <w:rPr>
          <w:rFonts w:ascii="Times New Roman" w:eastAsia="仿宋_GB2312" w:hAnsi="Times New Roman" w:cs="Times New Roman"/>
          <w:sz w:val="32"/>
          <w:szCs w:val="32"/>
        </w:rPr>
        <w:t>企业与</w:t>
      </w:r>
      <w:r w:rsidR="00A02D15">
        <w:rPr>
          <w:rFonts w:ascii="Times New Roman" w:eastAsia="仿宋_GB2312" w:hAnsi="Times New Roman" w:cs="Times New Roman" w:hint="eastAsia"/>
          <w:sz w:val="32"/>
          <w:szCs w:val="32"/>
        </w:rPr>
        <w:t>高校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毕业生双向沟通和选择的平台，</w:t>
      </w:r>
      <w:r w:rsidR="00D220EB" w:rsidRPr="00C209D4">
        <w:rPr>
          <w:rFonts w:ascii="Times New Roman" w:eastAsia="仿宋_GB2312" w:hAnsi="Times New Roman" w:cs="Times New Roman"/>
          <w:sz w:val="32"/>
          <w:szCs w:val="32"/>
        </w:rPr>
        <w:t>中国有色金属工业协会再生金属分会、</w:t>
      </w:r>
      <w:r w:rsidR="006A30C5" w:rsidRPr="00C209D4">
        <w:rPr>
          <w:rFonts w:ascii="Times New Roman" w:eastAsia="仿宋_GB2312" w:hAnsi="Times New Roman" w:cs="Times New Roman"/>
          <w:sz w:val="32"/>
          <w:szCs w:val="32"/>
        </w:rPr>
        <w:t>江苏理工学院、</w:t>
      </w:r>
      <w:r w:rsidR="00D220EB" w:rsidRPr="00C209D4">
        <w:rPr>
          <w:rFonts w:ascii="Times New Roman" w:eastAsia="仿宋_GB2312" w:hAnsi="Times New Roman" w:cs="Times New Roman"/>
          <w:sz w:val="32"/>
          <w:szCs w:val="32"/>
        </w:rPr>
        <w:t>中国有色金属工业再生金属学院</w:t>
      </w:r>
      <w:r w:rsidR="006A30C5" w:rsidRPr="00C209D4">
        <w:rPr>
          <w:rFonts w:ascii="Times New Roman" w:eastAsia="仿宋_GB2312" w:hAnsi="Times New Roman" w:cs="Times New Roman"/>
          <w:sz w:val="32"/>
          <w:szCs w:val="32"/>
        </w:rPr>
        <w:t>将</w:t>
      </w:r>
      <w:r w:rsidR="009B02A1" w:rsidRPr="00C209D4">
        <w:rPr>
          <w:rFonts w:ascii="Times New Roman" w:eastAsia="仿宋_GB2312" w:hAnsi="Times New Roman" w:cs="Times New Roman"/>
          <w:sz w:val="32"/>
          <w:szCs w:val="32"/>
        </w:rPr>
        <w:t>联合</w:t>
      </w:r>
      <w:r w:rsidR="006A30C5" w:rsidRPr="00C209D4">
        <w:rPr>
          <w:rFonts w:ascii="Times New Roman" w:eastAsia="仿宋_GB2312" w:hAnsi="Times New Roman" w:cs="Times New Roman"/>
          <w:sz w:val="32"/>
          <w:szCs w:val="32"/>
        </w:rPr>
        <w:t>组织召开</w:t>
      </w:r>
      <w:bookmarkStart w:id="0" w:name="OLE_LINK1"/>
      <w:bookmarkStart w:id="1" w:name="OLE_LINK2"/>
      <w:r w:rsidR="009B02A1" w:rsidRPr="00C209D4">
        <w:rPr>
          <w:rFonts w:ascii="Times New Roman" w:eastAsia="仿宋_GB2312" w:hAnsi="Times New Roman" w:cs="Times New Roman"/>
          <w:sz w:val="32"/>
          <w:szCs w:val="32"/>
        </w:rPr>
        <w:t>全国</w:t>
      </w:r>
      <w:r w:rsidR="006A30C5" w:rsidRPr="00C209D4">
        <w:rPr>
          <w:rFonts w:ascii="Times New Roman" w:eastAsia="仿宋_GB2312" w:hAnsi="Times New Roman" w:cs="Times New Roman"/>
          <w:sz w:val="32"/>
          <w:szCs w:val="32"/>
        </w:rPr>
        <w:t>再生金属企业人才需求对接会暨江苏理工学院</w:t>
      </w:r>
      <w:r w:rsidR="006A30C5" w:rsidRPr="00C209D4">
        <w:rPr>
          <w:rFonts w:ascii="Times New Roman" w:eastAsia="仿宋_GB2312" w:hAnsi="Times New Roman" w:cs="Times New Roman"/>
          <w:sz w:val="32"/>
          <w:szCs w:val="32"/>
        </w:rPr>
        <w:t>2016</w:t>
      </w:r>
      <w:r w:rsidR="006A30C5" w:rsidRPr="00C209D4">
        <w:rPr>
          <w:rFonts w:ascii="Times New Roman" w:eastAsia="仿宋_GB2312" w:hAnsi="Times New Roman" w:cs="Times New Roman"/>
          <w:sz w:val="32"/>
          <w:szCs w:val="32"/>
        </w:rPr>
        <w:t>届毕业生双选会</w:t>
      </w:r>
      <w:bookmarkEnd w:id="0"/>
      <w:bookmarkEnd w:id="1"/>
      <w:r w:rsidR="006A30C5" w:rsidRPr="00C209D4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诚邀</w:t>
      </w:r>
      <w:r w:rsidR="00A20497" w:rsidRPr="00C209D4">
        <w:rPr>
          <w:rFonts w:ascii="Times New Roman" w:eastAsia="仿宋_GB2312" w:hAnsi="Times New Roman" w:cs="Times New Roman"/>
          <w:sz w:val="32"/>
          <w:szCs w:val="32"/>
        </w:rPr>
        <w:t>全国</w:t>
      </w:r>
      <w:r w:rsidR="006A30C5" w:rsidRPr="00C209D4">
        <w:rPr>
          <w:rFonts w:ascii="Times New Roman" w:eastAsia="仿宋_GB2312" w:hAnsi="Times New Roman" w:cs="Times New Roman"/>
          <w:sz w:val="32"/>
          <w:szCs w:val="32"/>
        </w:rPr>
        <w:t>再生金属</w:t>
      </w:r>
      <w:r w:rsidR="00D220EB" w:rsidRPr="00C209D4">
        <w:rPr>
          <w:rFonts w:ascii="Times New Roman" w:eastAsia="仿宋_GB2312" w:hAnsi="Times New Roman" w:cs="Times New Roman"/>
          <w:sz w:val="32"/>
          <w:szCs w:val="32"/>
        </w:rPr>
        <w:t>企业</w:t>
      </w:r>
      <w:r w:rsidR="0067612E" w:rsidRPr="00C209D4">
        <w:rPr>
          <w:rFonts w:ascii="Times New Roman" w:eastAsia="仿宋_GB2312" w:hAnsi="Times New Roman" w:cs="Times New Roman"/>
          <w:sz w:val="32"/>
          <w:szCs w:val="32"/>
        </w:rPr>
        <w:t>踊跃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参加。</w:t>
      </w:r>
      <w:r w:rsidR="009B02A1" w:rsidRPr="00C209D4">
        <w:rPr>
          <w:rFonts w:ascii="Times New Roman" w:eastAsia="仿宋_GB2312" w:hAnsi="Times New Roman" w:cs="Times New Roman"/>
          <w:sz w:val="32"/>
          <w:szCs w:val="32"/>
        </w:rPr>
        <w:t>现将有关事项通知如下：</w:t>
      </w:r>
    </w:p>
    <w:p w:rsidR="00D220EB" w:rsidRPr="00C209D4" w:rsidRDefault="00BD7D71" w:rsidP="006B45CE">
      <w:pPr>
        <w:spacing w:line="360" w:lineRule="auto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C209D4">
        <w:rPr>
          <w:rFonts w:ascii="Times New Roman" w:eastAsia="黑体" w:hAnsi="Times New Roman" w:cs="Times New Roman"/>
          <w:b/>
          <w:sz w:val="32"/>
          <w:szCs w:val="32"/>
        </w:rPr>
        <w:t>一、会议时间与地点</w:t>
      </w:r>
    </w:p>
    <w:p w:rsidR="00D220EB" w:rsidRPr="00C209D4" w:rsidRDefault="00BD7D71" w:rsidP="00D220E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时间：</w:t>
      </w:r>
      <w:bookmarkStart w:id="2" w:name="OLE_LINK3"/>
      <w:r w:rsidRPr="00C209D4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11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28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日（星期六）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8</w:t>
      </w:r>
      <w:r w:rsidR="00D220EB" w:rsidRPr="00C209D4">
        <w:rPr>
          <w:rFonts w:ascii="Times New Roman" w:eastAsia="仿宋_GB2312" w:hAnsi="Times New Roman" w:cs="Times New Roman"/>
          <w:sz w:val="32"/>
          <w:szCs w:val="32"/>
        </w:rPr>
        <w:t>:30-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12</w:t>
      </w:r>
      <w:r w:rsidR="00D220EB" w:rsidRPr="00C209D4">
        <w:rPr>
          <w:rFonts w:ascii="Times New Roman" w:eastAsia="仿宋_GB2312" w:hAnsi="Times New Roman" w:cs="Times New Roman"/>
          <w:sz w:val="32"/>
          <w:szCs w:val="32"/>
        </w:rPr>
        <w:t>: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00</w:t>
      </w:r>
      <w:bookmarkEnd w:id="2"/>
      <w:r w:rsidR="00A02D1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67612E" w:rsidRPr="00C209D4" w:rsidRDefault="00BD7D71" w:rsidP="00D220E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地点：江苏理工学院体育馆</w:t>
      </w:r>
      <w:r w:rsidR="00D220EB" w:rsidRPr="00C209D4">
        <w:rPr>
          <w:rFonts w:ascii="Times New Roman" w:eastAsia="仿宋_GB2312" w:hAnsi="Times New Roman" w:cs="Times New Roman"/>
          <w:sz w:val="32"/>
          <w:szCs w:val="32"/>
        </w:rPr>
        <w:t>（常州市中吴大道</w:t>
      </w:r>
      <w:r w:rsidR="00D220EB" w:rsidRPr="00C209D4">
        <w:rPr>
          <w:rFonts w:ascii="Times New Roman" w:eastAsia="仿宋_GB2312" w:hAnsi="Times New Roman" w:cs="Times New Roman"/>
          <w:sz w:val="32"/>
          <w:szCs w:val="32"/>
        </w:rPr>
        <w:t>1801</w:t>
      </w:r>
      <w:r w:rsidR="00D220EB" w:rsidRPr="00C209D4">
        <w:rPr>
          <w:rFonts w:ascii="Times New Roman" w:eastAsia="仿宋_GB2312" w:hAnsi="Times New Roman" w:cs="Times New Roman"/>
          <w:sz w:val="32"/>
          <w:szCs w:val="32"/>
        </w:rPr>
        <w:t>号）</w:t>
      </w:r>
      <w:r w:rsidR="00A02D1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D220EB" w:rsidRPr="00C209D4" w:rsidRDefault="00C03E56" w:rsidP="00D220E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建议</w:t>
      </w:r>
      <w:r w:rsidR="0067612E" w:rsidRPr="00C209D4">
        <w:rPr>
          <w:rFonts w:ascii="Times New Roman" w:eastAsia="仿宋_GB2312" w:hAnsi="Times New Roman" w:cs="Times New Roman"/>
          <w:sz w:val="32"/>
          <w:szCs w:val="32"/>
        </w:rPr>
        <w:t>住宿酒店：常州九龙云天大酒店</w:t>
      </w:r>
      <w:r w:rsidR="008E227B" w:rsidRPr="00C209D4">
        <w:rPr>
          <w:rFonts w:ascii="Times New Roman" w:eastAsia="仿宋_GB2312" w:hAnsi="Times New Roman" w:cs="Times New Roman"/>
          <w:sz w:val="32"/>
          <w:szCs w:val="32"/>
        </w:rPr>
        <w:t>（地址：常州市</w:t>
      </w:r>
      <w:r w:rsidR="0067612E" w:rsidRPr="00C209D4">
        <w:rPr>
          <w:rFonts w:ascii="Times New Roman" w:eastAsia="仿宋_GB2312" w:hAnsi="Times New Roman" w:cs="Times New Roman"/>
          <w:sz w:val="32"/>
          <w:szCs w:val="32"/>
        </w:rPr>
        <w:t>钟楼区中吴大道</w:t>
      </w:r>
      <w:r w:rsidR="0067612E" w:rsidRPr="00C209D4">
        <w:rPr>
          <w:rFonts w:ascii="Times New Roman" w:eastAsia="仿宋_GB2312" w:hAnsi="Times New Roman" w:cs="Times New Roman"/>
          <w:sz w:val="32"/>
          <w:szCs w:val="32"/>
        </w:rPr>
        <w:t>1803</w:t>
      </w:r>
      <w:r w:rsidR="0067612E" w:rsidRPr="00C209D4">
        <w:rPr>
          <w:rFonts w:ascii="Times New Roman" w:eastAsia="仿宋_GB2312" w:hAnsi="Times New Roman" w:cs="Times New Roman"/>
          <w:sz w:val="32"/>
          <w:szCs w:val="32"/>
        </w:rPr>
        <w:t>号，电话：</w:t>
      </w:r>
      <w:r w:rsidR="0067612E" w:rsidRPr="00C209D4">
        <w:rPr>
          <w:rFonts w:ascii="Times New Roman" w:eastAsia="仿宋_GB2312" w:hAnsi="Times New Roman" w:cs="Times New Roman"/>
          <w:sz w:val="32"/>
          <w:szCs w:val="32"/>
        </w:rPr>
        <w:t>0519-68977878</w:t>
      </w:r>
      <w:r w:rsidR="008E227B" w:rsidRPr="00C209D4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D220EB" w:rsidRPr="00C209D4" w:rsidRDefault="00BD7D71" w:rsidP="006B45CE">
      <w:pPr>
        <w:spacing w:line="360" w:lineRule="auto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C209D4">
        <w:rPr>
          <w:rFonts w:ascii="Times New Roman" w:eastAsia="黑体" w:hAnsi="Times New Roman" w:cs="Times New Roman"/>
          <w:b/>
          <w:sz w:val="32"/>
          <w:szCs w:val="32"/>
        </w:rPr>
        <w:t>二、参会</w:t>
      </w:r>
      <w:r w:rsidR="00D220EB" w:rsidRPr="00C209D4">
        <w:rPr>
          <w:rFonts w:ascii="Times New Roman" w:eastAsia="黑体" w:hAnsi="Times New Roman" w:cs="Times New Roman"/>
          <w:b/>
          <w:sz w:val="32"/>
          <w:szCs w:val="32"/>
        </w:rPr>
        <w:t>报名</w:t>
      </w:r>
      <w:r w:rsidRPr="00C209D4">
        <w:rPr>
          <w:rFonts w:ascii="Times New Roman" w:eastAsia="黑体" w:hAnsi="Times New Roman" w:cs="Times New Roman"/>
          <w:b/>
          <w:sz w:val="32"/>
          <w:szCs w:val="32"/>
        </w:rPr>
        <w:t>方法</w:t>
      </w:r>
    </w:p>
    <w:p w:rsidR="00D220EB" w:rsidRPr="00C209D4" w:rsidRDefault="004F3C9E" w:rsidP="00D220E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1.</w:t>
      </w:r>
      <w:r w:rsidR="00FB2B6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220EB" w:rsidRPr="00C209D4">
        <w:rPr>
          <w:rFonts w:ascii="Times New Roman" w:eastAsia="仿宋_GB2312" w:hAnsi="Times New Roman" w:cs="Times New Roman"/>
          <w:sz w:val="32"/>
          <w:szCs w:val="32"/>
        </w:rPr>
        <w:t>请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参会单位于</w:t>
      </w:r>
      <w:r w:rsidR="00BD7D71" w:rsidRPr="00EE1BBD">
        <w:rPr>
          <w:rFonts w:ascii="Times New Roman" w:eastAsia="仿宋_GB2312" w:hAnsi="Times New Roman" w:cs="Times New Roman"/>
          <w:sz w:val="32"/>
          <w:szCs w:val="32"/>
        </w:rPr>
        <w:t>11</w:t>
      </w:r>
      <w:r w:rsidR="00BD7D71" w:rsidRPr="00EE1BBD">
        <w:rPr>
          <w:rFonts w:ascii="Times New Roman" w:eastAsia="仿宋_GB2312" w:hAnsi="Times New Roman" w:cs="Times New Roman"/>
          <w:sz w:val="32"/>
          <w:szCs w:val="32"/>
        </w:rPr>
        <w:t>月</w:t>
      </w:r>
      <w:r w:rsidR="00BD7D71" w:rsidRPr="00EE1BBD">
        <w:rPr>
          <w:rFonts w:ascii="Times New Roman" w:eastAsia="仿宋_GB2312" w:hAnsi="Times New Roman" w:cs="Times New Roman"/>
          <w:sz w:val="32"/>
          <w:szCs w:val="32"/>
        </w:rPr>
        <w:t>24</w:t>
      </w:r>
      <w:r w:rsidR="00D220EB" w:rsidRPr="00EE1BBD">
        <w:rPr>
          <w:rFonts w:ascii="Times New Roman" w:eastAsia="仿宋_GB2312" w:hAnsi="Times New Roman" w:cs="Times New Roman"/>
          <w:sz w:val="32"/>
          <w:szCs w:val="32"/>
        </w:rPr>
        <w:t>日</w:t>
      </w:r>
      <w:r w:rsidR="00D220EB" w:rsidRPr="00EE1BBD">
        <w:rPr>
          <w:rFonts w:ascii="Times New Roman" w:eastAsia="仿宋_GB2312" w:hAnsi="Times New Roman" w:cs="Times New Roman"/>
          <w:sz w:val="32"/>
          <w:szCs w:val="32"/>
        </w:rPr>
        <w:t>17:00</w:t>
      </w:r>
      <w:r w:rsidR="00BD7D71" w:rsidRPr="00EE1BBD">
        <w:rPr>
          <w:rFonts w:ascii="Times New Roman" w:eastAsia="仿宋_GB2312" w:hAnsi="Times New Roman" w:cs="Times New Roman"/>
          <w:sz w:val="32"/>
          <w:szCs w:val="32"/>
        </w:rPr>
        <w:t>点前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，访问江苏理工学院就业指导网</w:t>
      </w:r>
      <w:hyperlink r:id="rId6" w:history="1">
        <w:r w:rsidR="00A55DF6" w:rsidRPr="0072757D">
          <w:rPr>
            <w:rStyle w:val="a3"/>
            <w:rFonts w:ascii="Times New Roman" w:eastAsia="仿宋_GB2312" w:hAnsi="Times New Roman" w:cs="Times New Roman"/>
            <w:sz w:val="32"/>
            <w:szCs w:val="32"/>
          </w:rPr>
          <w:t>http://jsut.91job.gov.cn/</w:t>
        </w:r>
      </w:hyperlink>
      <w:r w:rsidR="00A55DF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，注册并登录帐号，进行</w:t>
      </w:r>
      <w:r w:rsidR="007537C8">
        <w:rPr>
          <w:rFonts w:ascii="Times New Roman" w:eastAsia="仿宋_GB2312" w:hAnsi="Times New Roman" w:cs="Times New Roman" w:hint="eastAsia"/>
          <w:sz w:val="32"/>
          <w:szCs w:val="32"/>
        </w:rPr>
        <w:t>招聘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展位预订并填写详细招聘信息。</w:t>
      </w:r>
    </w:p>
    <w:p w:rsidR="00215354" w:rsidRPr="00C209D4" w:rsidRDefault="004F3C9E" w:rsidP="0021535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2.</w:t>
      </w:r>
      <w:r w:rsidR="00FB2B6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6C622A">
        <w:rPr>
          <w:rFonts w:ascii="Times New Roman" w:eastAsia="仿宋_GB2312" w:hAnsi="Times New Roman" w:cs="Times New Roman"/>
          <w:sz w:val="32"/>
          <w:szCs w:val="32"/>
        </w:rPr>
        <w:t>参会单位</w:t>
      </w:r>
      <w:r w:rsidR="006C622A">
        <w:rPr>
          <w:rFonts w:ascii="Times New Roman" w:eastAsia="仿宋_GB2312" w:hAnsi="Times New Roman" w:cs="Times New Roman" w:hint="eastAsia"/>
          <w:sz w:val="32"/>
          <w:szCs w:val="32"/>
        </w:rPr>
        <w:t>成功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注册预定</w:t>
      </w:r>
      <w:r w:rsidR="007537C8">
        <w:rPr>
          <w:rFonts w:ascii="Times New Roman" w:eastAsia="仿宋_GB2312" w:hAnsi="Times New Roman" w:cs="Times New Roman" w:hint="eastAsia"/>
          <w:sz w:val="32"/>
          <w:szCs w:val="32"/>
        </w:rPr>
        <w:t>招聘</w:t>
      </w:r>
      <w:r w:rsidR="0064447B">
        <w:rPr>
          <w:rFonts w:ascii="Times New Roman" w:eastAsia="仿宋_GB2312" w:hAnsi="Times New Roman" w:cs="Times New Roman" w:hint="eastAsia"/>
          <w:sz w:val="32"/>
          <w:szCs w:val="32"/>
        </w:rPr>
        <w:t>展位</w:t>
      </w:r>
      <w:r w:rsidR="006C622A">
        <w:rPr>
          <w:rFonts w:ascii="Times New Roman" w:eastAsia="仿宋_GB2312" w:hAnsi="Times New Roman" w:cs="Times New Roman" w:hint="eastAsia"/>
          <w:sz w:val="32"/>
          <w:szCs w:val="32"/>
        </w:rPr>
        <w:t>后，</w:t>
      </w:r>
      <w:r w:rsidR="00FB2B63"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="00A132B8">
        <w:rPr>
          <w:rFonts w:ascii="Times New Roman" w:eastAsia="仿宋_GB2312" w:hAnsi="Times New Roman" w:cs="Times New Roman" w:hint="eastAsia"/>
          <w:sz w:val="32"/>
          <w:szCs w:val="32"/>
        </w:rPr>
        <w:t>将贵</w:t>
      </w:r>
      <w:r w:rsidR="006C622A">
        <w:rPr>
          <w:rFonts w:ascii="Times New Roman" w:eastAsia="仿宋_GB2312" w:hAnsi="Times New Roman" w:cs="Times New Roman" w:hint="eastAsia"/>
          <w:sz w:val="32"/>
          <w:szCs w:val="32"/>
        </w:rPr>
        <w:t>单位参加会议的代表信息和联系方式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反馈至中国有色金属工业协会再生金属分会</w:t>
      </w:r>
      <w:r w:rsidR="0064447B">
        <w:rPr>
          <w:rFonts w:ascii="Times New Roman" w:eastAsia="仿宋_GB2312" w:hAnsi="Times New Roman" w:cs="Times New Roman" w:hint="eastAsia"/>
          <w:sz w:val="32"/>
          <w:szCs w:val="32"/>
        </w:rPr>
        <w:t>联系人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杨丽丽</w:t>
      </w:r>
      <w:r w:rsidR="00D7180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邮箱</w:t>
      </w:r>
      <w:r w:rsidR="0064447B">
        <w:rPr>
          <w:rFonts w:ascii="Times New Roman" w:eastAsia="仿宋_GB2312" w:hAnsi="Times New Roman" w:cs="Times New Roman" w:hint="eastAsia"/>
          <w:sz w:val="32"/>
          <w:szCs w:val="32"/>
        </w:rPr>
        <w:t>地址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：</w:t>
      </w:r>
      <w:hyperlink r:id="rId7" w:history="1">
        <w:r w:rsidR="00197CC9" w:rsidRPr="00C209D4">
          <w:rPr>
            <w:rStyle w:val="a3"/>
            <w:rFonts w:ascii="Times New Roman" w:eastAsia="仿宋_GB2312" w:hAnsi="Times New Roman" w:cs="Times New Roman"/>
            <w:sz w:val="32"/>
            <w:szCs w:val="32"/>
          </w:rPr>
          <w:t>1324339714@qq.com</w:t>
        </w:r>
      </w:hyperlink>
      <w:r w:rsidR="00197CC9" w:rsidRPr="00C209D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220EB" w:rsidRPr="00C209D4" w:rsidRDefault="00D220EB" w:rsidP="00215354">
      <w:pPr>
        <w:spacing w:line="360" w:lineRule="auto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C209D4">
        <w:rPr>
          <w:rFonts w:ascii="Times New Roman" w:eastAsia="黑体" w:hAnsi="Times New Roman" w:cs="Times New Roman"/>
          <w:b/>
          <w:sz w:val="32"/>
          <w:szCs w:val="32"/>
        </w:rPr>
        <w:t>三、其他</w:t>
      </w:r>
      <w:r w:rsidR="006B45CE" w:rsidRPr="00C209D4">
        <w:rPr>
          <w:rFonts w:ascii="Times New Roman" w:eastAsia="黑体" w:hAnsi="Times New Roman" w:cs="Times New Roman"/>
          <w:b/>
          <w:sz w:val="32"/>
          <w:szCs w:val="32"/>
        </w:rPr>
        <w:t>注意</w:t>
      </w:r>
      <w:r w:rsidRPr="00C209D4">
        <w:rPr>
          <w:rFonts w:ascii="Times New Roman" w:eastAsia="黑体" w:hAnsi="Times New Roman" w:cs="Times New Roman"/>
          <w:b/>
          <w:sz w:val="32"/>
          <w:szCs w:val="32"/>
        </w:rPr>
        <w:t>事项</w:t>
      </w:r>
    </w:p>
    <w:p w:rsidR="00910D03" w:rsidRPr="007852E7" w:rsidRDefault="00910D03" w:rsidP="007852E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852E7">
        <w:rPr>
          <w:rFonts w:ascii="Times New Roman" w:eastAsia="仿宋_GB2312" w:hAnsi="Times New Roman" w:cs="Times New Roman"/>
          <w:sz w:val="32"/>
          <w:szCs w:val="32"/>
        </w:rPr>
        <w:t>1.</w:t>
      </w:r>
      <w:r w:rsidR="00FB2B63" w:rsidRPr="007852E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644C2D" w:rsidRPr="007852E7">
        <w:rPr>
          <w:rFonts w:ascii="Times New Roman" w:eastAsia="仿宋_GB2312" w:hAnsi="Times New Roman" w:cs="Times New Roman"/>
          <w:sz w:val="32"/>
          <w:szCs w:val="32"/>
        </w:rPr>
        <w:t>本次会议</w:t>
      </w:r>
      <w:r w:rsidRPr="007852E7">
        <w:rPr>
          <w:rFonts w:ascii="Times New Roman" w:eastAsia="仿宋_GB2312" w:hAnsi="Times New Roman" w:cs="Times New Roman"/>
          <w:sz w:val="32"/>
          <w:szCs w:val="32"/>
        </w:rPr>
        <w:t>免收会务费，</w:t>
      </w:r>
      <w:r w:rsidR="00644C2D" w:rsidRPr="007852E7">
        <w:rPr>
          <w:rFonts w:ascii="Times New Roman" w:eastAsia="仿宋_GB2312" w:hAnsi="Times New Roman" w:cs="Times New Roman"/>
          <w:sz w:val="32"/>
          <w:szCs w:val="32"/>
        </w:rPr>
        <w:t>免费提供午餐，差旅费用自理</w:t>
      </w:r>
      <w:r w:rsidR="007852E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0D03" w:rsidRPr="00C209D4" w:rsidRDefault="00910D03" w:rsidP="00910D0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2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.</w:t>
      </w:r>
      <w:r w:rsidR="00FB2B6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A24E17" w:rsidRPr="00C209D4">
        <w:rPr>
          <w:rFonts w:ascii="Times New Roman" w:eastAsia="仿宋_GB2312" w:hAnsi="Times New Roman" w:cs="Times New Roman"/>
          <w:sz w:val="32"/>
          <w:szCs w:val="32"/>
        </w:rPr>
        <w:t>参加本次双选会的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2016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届毕业生为全日</w:t>
      </w:r>
      <w:r w:rsidR="007852E7">
        <w:rPr>
          <w:rFonts w:ascii="Times New Roman" w:eastAsia="仿宋_GB2312" w:hAnsi="Times New Roman" w:cs="Times New Roman"/>
          <w:sz w:val="32"/>
          <w:szCs w:val="32"/>
        </w:rPr>
        <w:t>制本科及研究生，请各参会单位务必根据用人需求，提供合适招聘岗位</w:t>
      </w:r>
      <w:r w:rsidR="007852E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A24E17" w:rsidRPr="00C209D4" w:rsidRDefault="00910D03" w:rsidP="00910D0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3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.</w:t>
      </w:r>
      <w:r w:rsidR="00FB2B6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企业预订时的编号仅为参考，以最终现场的展位号为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lastRenderedPageBreak/>
        <w:t>准，</w:t>
      </w:r>
      <w:r w:rsidR="00A132B8">
        <w:rPr>
          <w:rFonts w:ascii="Times New Roman" w:eastAsia="仿宋_GB2312" w:hAnsi="Times New Roman" w:cs="Times New Roman" w:hint="eastAsia"/>
          <w:sz w:val="32"/>
          <w:szCs w:val="32"/>
        </w:rPr>
        <w:t>招聘会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展位号将于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11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月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27</w:t>
      </w:r>
      <w:r w:rsidR="00A24E17" w:rsidRPr="00C209D4">
        <w:rPr>
          <w:rFonts w:ascii="Times New Roman" w:eastAsia="仿宋_GB2312" w:hAnsi="Times New Roman" w:cs="Times New Roman"/>
          <w:sz w:val="32"/>
          <w:szCs w:val="32"/>
        </w:rPr>
        <w:t>日在江苏理工学院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就业指导网</w:t>
      </w:r>
      <w:hyperlink r:id="rId8" w:history="1">
        <w:r w:rsidR="004B1346" w:rsidRPr="0072757D">
          <w:rPr>
            <w:rStyle w:val="a3"/>
            <w:rFonts w:ascii="Times New Roman" w:eastAsia="仿宋_GB2312" w:hAnsi="Times New Roman" w:cs="Times New Roman"/>
            <w:sz w:val="32"/>
            <w:szCs w:val="32"/>
          </w:rPr>
          <w:t>http://jsut.91job.gov.cn/</w:t>
        </w:r>
      </w:hyperlink>
      <w:r w:rsidR="004B134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“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通知公告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”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栏公布</w:t>
      </w:r>
      <w:r w:rsidR="00A24E17" w:rsidRPr="00C209D4">
        <w:rPr>
          <w:rFonts w:ascii="Times New Roman" w:eastAsia="仿宋_GB2312" w:hAnsi="Times New Roman" w:cs="Times New Roman"/>
          <w:sz w:val="32"/>
          <w:szCs w:val="32"/>
        </w:rPr>
        <w:t>，请注意查看</w:t>
      </w:r>
      <w:r w:rsidR="007852E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21ECA" w:rsidRPr="00C209D4" w:rsidRDefault="00910D03" w:rsidP="00910D0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4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.</w:t>
      </w:r>
      <w:r w:rsidR="00FB2B6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A24E17" w:rsidRPr="00C209D4">
        <w:rPr>
          <w:rFonts w:ascii="Times New Roman" w:eastAsia="仿宋_GB2312" w:hAnsi="Times New Roman" w:cs="Times New Roman"/>
          <w:sz w:val="32"/>
          <w:szCs w:val="32"/>
        </w:rPr>
        <w:t>请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审核通过的</w:t>
      </w:r>
      <w:r w:rsidR="00A24E17" w:rsidRPr="00C209D4">
        <w:rPr>
          <w:rFonts w:ascii="Times New Roman" w:eastAsia="仿宋_GB2312" w:hAnsi="Times New Roman" w:cs="Times New Roman"/>
          <w:sz w:val="32"/>
          <w:szCs w:val="32"/>
        </w:rPr>
        <w:t>各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用人单位准时到场，按照既定的位置参加招聘活动，不得随意挪动</w:t>
      </w:r>
      <w:r w:rsidR="00121ECA" w:rsidRPr="00C209D4">
        <w:rPr>
          <w:rFonts w:ascii="Times New Roman" w:eastAsia="仿宋_GB2312" w:hAnsi="Times New Roman" w:cs="Times New Roman"/>
          <w:sz w:val="32"/>
          <w:szCs w:val="32"/>
        </w:rPr>
        <w:t>展位</w:t>
      </w:r>
      <w:r w:rsidR="007852E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10D03" w:rsidRPr="00C209D4" w:rsidRDefault="00910D03" w:rsidP="00910D03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5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.</w:t>
      </w:r>
      <w:r w:rsidR="00FB2B6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852E7">
        <w:rPr>
          <w:rFonts w:ascii="Times New Roman" w:eastAsia="仿宋_GB2312" w:hAnsi="Times New Roman" w:cs="Times New Roman"/>
          <w:sz w:val="32"/>
          <w:szCs w:val="32"/>
        </w:rPr>
        <w:t>请参会单位自备招聘海报及其他招聘宣传材料</w:t>
      </w:r>
      <w:r w:rsidR="007852E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21ECA" w:rsidRPr="00C209D4" w:rsidRDefault="00910D03" w:rsidP="004F3C9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6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.</w:t>
      </w:r>
      <w:r w:rsidR="00FB2B63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D7D71" w:rsidRPr="00C209D4">
        <w:rPr>
          <w:rFonts w:ascii="Times New Roman" w:eastAsia="仿宋_GB2312" w:hAnsi="Times New Roman" w:cs="Times New Roman"/>
          <w:sz w:val="32"/>
          <w:szCs w:val="32"/>
        </w:rPr>
        <w:t>如需在双选会当天安排</w:t>
      </w:r>
      <w:r w:rsidR="007852E7">
        <w:rPr>
          <w:rFonts w:ascii="Times New Roman" w:eastAsia="仿宋_GB2312" w:hAnsi="Times New Roman" w:cs="Times New Roman"/>
          <w:sz w:val="32"/>
          <w:szCs w:val="32"/>
        </w:rPr>
        <w:t>专场招聘宣讲、笔试、面试的</w:t>
      </w:r>
      <w:r w:rsidR="00E154C3"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 w:rsidR="007852E7">
        <w:rPr>
          <w:rFonts w:ascii="Times New Roman" w:eastAsia="仿宋_GB2312" w:hAnsi="Times New Roman" w:cs="Times New Roman"/>
          <w:sz w:val="32"/>
          <w:szCs w:val="32"/>
        </w:rPr>
        <w:t>，请提前与我们联系，以便做好场地准备</w:t>
      </w:r>
      <w:r w:rsidR="007852E7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F3C9E" w:rsidRPr="00C209D4" w:rsidRDefault="00910D03" w:rsidP="004F3C9E">
      <w:pPr>
        <w:spacing w:line="360" w:lineRule="auto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C209D4">
        <w:rPr>
          <w:rFonts w:ascii="Times New Roman" w:eastAsia="黑体" w:hAnsi="Times New Roman" w:cs="Times New Roman"/>
          <w:b/>
          <w:sz w:val="32"/>
          <w:szCs w:val="32"/>
        </w:rPr>
        <w:t>四、联系方式</w:t>
      </w:r>
    </w:p>
    <w:p w:rsidR="00097D54" w:rsidRPr="00C209D4" w:rsidRDefault="0067697D" w:rsidP="00097D54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. </w:t>
      </w:r>
      <w:r w:rsidR="00097D54" w:rsidRPr="00C209D4">
        <w:rPr>
          <w:rFonts w:ascii="Times New Roman" w:eastAsia="仿宋_GB2312" w:hAnsi="Times New Roman" w:cs="Times New Roman"/>
          <w:b/>
          <w:sz w:val="32"/>
          <w:szCs w:val="32"/>
        </w:rPr>
        <w:t>中国有色金属工业协会再生金属分会</w:t>
      </w:r>
    </w:p>
    <w:p w:rsidR="00097D54" w:rsidRPr="00C209D4" w:rsidRDefault="00097D54" w:rsidP="00097D5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电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话：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010-82294515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转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827</w:t>
      </w:r>
      <w:r w:rsidR="00FD0E6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FD0E6D" w:rsidRPr="00C209D4">
        <w:rPr>
          <w:rFonts w:ascii="Times New Roman" w:eastAsia="仿宋_GB2312" w:hAnsi="Times New Roman" w:cs="Times New Roman"/>
          <w:sz w:val="32"/>
          <w:szCs w:val="32"/>
        </w:rPr>
        <w:t>杨丽丽</w:t>
      </w:r>
      <w:r w:rsidR="00FD0E6D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、</w:t>
      </w:r>
      <w:r w:rsidR="00CE49E6">
        <w:rPr>
          <w:rFonts w:ascii="Times New Roman" w:eastAsia="仿宋_GB2312" w:hAnsi="Times New Roman" w:cs="Times New Roman" w:hint="eastAsia"/>
          <w:sz w:val="32"/>
          <w:szCs w:val="32"/>
        </w:rPr>
        <w:t>816</w:t>
      </w:r>
      <w:r w:rsidR="00FD0E6D">
        <w:rPr>
          <w:rFonts w:ascii="Times New Roman" w:eastAsia="仿宋_GB2312" w:hAnsi="Times New Roman" w:cs="Times New Roman" w:hint="eastAsia"/>
          <w:sz w:val="32"/>
          <w:szCs w:val="32"/>
        </w:rPr>
        <w:t>（刘璐）</w:t>
      </w:r>
    </w:p>
    <w:p w:rsidR="00097D54" w:rsidRPr="00C209D4" w:rsidRDefault="00097D54" w:rsidP="00097D54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 xml:space="preserve">　　邮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箱：</w:t>
      </w:r>
      <w:hyperlink r:id="rId9" w:history="1">
        <w:r w:rsidR="002E5367" w:rsidRPr="008A3648">
          <w:rPr>
            <w:rStyle w:val="a3"/>
            <w:rFonts w:ascii="Times New Roman" w:eastAsia="仿宋_GB2312" w:hAnsi="Times New Roman" w:cs="Times New Roman"/>
            <w:sz w:val="32"/>
            <w:szCs w:val="32"/>
          </w:rPr>
          <w:t>1324339714@qq.com</w:t>
        </w:r>
      </w:hyperlink>
      <w:r w:rsidR="002E5367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2E5367" w:rsidRPr="00C209D4">
        <w:rPr>
          <w:rFonts w:ascii="Times New Roman" w:eastAsia="仿宋_GB2312" w:hAnsi="Times New Roman" w:cs="Times New Roman"/>
          <w:sz w:val="32"/>
          <w:szCs w:val="32"/>
        </w:rPr>
        <w:t>杨丽丽</w:t>
      </w:r>
      <w:r w:rsidR="002E5367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910D03" w:rsidRPr="00C209D4" w:rsidRDefault="0067697D" w:rsidP="004F3C9E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. </w:t>
      </w:r>
      <w:r w:rsidR="00BD7D71" w:rsidRPr="00C209D4">
        <w:rPr>
          <w:rFonts w:ascii="Times New Roman" w:eastAsia="仿宋_GB2312" w:hAnsi="Times New Roman" w:cs="Times New Roman"/>
          <w:b/>
          <w:sz w:val="32"/>
          <w:szCs w:val="32"/>
        </w:rPr>
        <w:t>江苏理工学院大学生就业创业指导中心</w:t>
      </w:r>
    </w:p>
    <w:p w:rsidR="00910D03" w:rsidRPr="00C209D4" w:rsidRDefault="00BD7D71" w:rsidP="004F3C9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电</w:t>
      </w:r>
      <w:r w:rsidR="00664942" w:rsidRPr="00C209D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话：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0519-86953123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（陈老师）</w:t>
      </w:r>
    </w:p>
    <w:p w:rsidR="00910D03" w:rsidRPr="00C209D4" w:rsidRDefault="00BD7D71" w:rsidP="004F3C9E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传</w:t>
      </w:r>
      <w:r w:rsidR="00664942" w:rsidRPr="00C209D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真：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0519-86953123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0519-86999553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（自动接收）</w:t>
      </w:r>
    </w:p>
    <w:p w:rsidR="00664942" w:rsidRPr="00C209D4" w:rsidRDefault="00BD7D71" w:rsidP="0066494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邮</w:t>
      </w:r>
      <w:r w:rsidR="00664942" w:rsidRPr="00C209D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箱：</w:t>
      </w:r>
      <w:hyperlink r:id="rId10" w:history="1">
        <w:r w:rsidR="004F3C9E" w:rsidRPr="00C209D4">
          <w:rPr>
            <w:rStyle w:val="a3"/>
            <w:rFonts w:ascii="Times New Roman" w:eastAsia="仿宋_GB2312" w:hAnsi="Times New Roman" w:cs="Times New Roman"/>
            <w:sz w:val="32"/>
            <w:szCs w:val="32"/>
          </w:rPr>
          <w:t>1608140176@qq.com</w:t>
        </w:r>
      </w:hyperlink>
    </w:p>
    <w:p w:rsidR="00664942" w:rsidRPr="00C209D4" w:rsidRDefault="0067697D" w:rsidP="00070527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. </w:t>
      </w:r>
      <w:bookmarkStart w:id="3" w:name="_GoBack"/>
      <w:bookmarkEnd w:id="3"/>
      <w:r w:rsidR="00664942" w:rsidRPr="00C209D4">
        <w:rPr>
          <w:rFonts w:ascii="Times New Roman" w:eastAsia="仿宋_GB2312" w:hAnsi="Times New Roman" w:cs="Times New Roman"/>
          <w:b/>
          <w:sz w:val="32"/>
          <w:szCs w:val="32"/>
        </w:rPr>
        <w:t>中国有色金属工业再生金属学院</w:t>
      </w:r>
    </w:p>
    <w:p w:rsidR="00910D03" w:rsidRDefault="00664942" w:rsidP="0094731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电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话：</w:t>
      </w:r>
      <w:r w:rsidR="00A727E0" w:rsidRPr="00C209D4">
        <w:rPr>
          <w:rFonts w:ascii="Times New Roman" w:eastAsia="仿宋_GB2312" w:hAnsi="Times New Roman" w:cs="Times New Roman"/>
          <w:sz w:val="32"/>
          <w:szCs w:val="32"/>
        </w:rPr>
        <w:t>0519-86953094</w:t>
      </w:r>
      <w:r w:rsidR="00EC5781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EC5781" w:rsidRPr="00C209D4">
        <w:rPr>
          <w:rFonts w:ascii="Times New Roman" w:eastAsia="仿宋_GB2312" w:hAnsi="Times New Roman" w:cs="Times New Roman"/>
          <w:sz w:val="32"/>
          <w:szCs w:val="32"/>
        </w:rPr>
        <w:t>屠</w:t>
      </w:r>
      <w:r w:rsidR="00EA2DD7">
        <w:rPr>
          <w:rFonts w:ascii="Times New Roman" w:eastAsia="仿宋_GB2312" w:hAnsi="Times New Roman" w:cs="Times New Roman" w:hint="eastAsia"/>
          <w:sz w:val="32"/>
          <w:szCs w:val="32"/>
        </w:rPr>
        <w:t>老师</w:t>
      </w:r>
      <w:r w:rsidR="00EC5781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924CE5" w:rsidRDefault="00924CE5" w:rsidP="00362FD8">
      <w:pPr>
        <w:spacing w:line="360" w:lineRule="auto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</w:p>
    <w:p w:rsidR="00AC3958" w:rsidRPr="00362FD8" w:rsidRDefault="00AC3958" w:rsidP="00362FD8">
      <w:pPr>
        <w:spacing w:line="360" w:lineRule="auto"/>
        <w:ind w:firstLineChars="200" w:firstLine="608"/>
        <w:rPr>
          <w:rFonts w:ascii="Times New Roman" w:eastAsia="仿宋_GB2312" w:hAnsi="Times New Roman" w:cs="Times New Roman"/>
          <w:spacing w:val="-8"/>
          <w:sz w:val="32"/>
          <w:szCs w:val="32"/>
        </w:rPr>
      </w:pPr>
      <w:r w:rsidRPr="00362FD8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附件：江苏理工学院</w:t>
      </w:r>
      <w:r w:rsidRPr="00362FD8">
        <w:rPr>
          <w:rFonts w:ascii="Times New Roman" w:eastAsia="仿宋_GB2312" w:hAnsi="Times New Roman" w:cs="Times New Roman"/>
          <w:spacing w:val="-8"/>
          <w:sz w:val="32"/>
          <w:szCs w:val="32"/>
        </w:rPr>
        <w:t>2016</w:t>
      </w:r>
      <w:r w:rsidRPr="00362FD8">
        <w:rPr>
          <w:rFonts w:ascii="Times New Roman" w:eastAsia="仿宋_GB2312" w:hAnsi="Times New Roman" w:cs="Times New Roman"/>
          <w:spacing w:val="-8"/>
          <w:sz w:val="32"/>
          <w:szCs w:val="32"/>
        </w:rPr>
        <w:t>届毕业生专业设置及毕业生</w:t>
      </w:r>
      <w:r w:rsidR="0059106C">
        <w:rPr>
          <w:rFonts w:ascii="Times New Roman" w:eastAsia="仿宋_GB2312" w:hAnsi="Times New Roman" w:cs="Times New Roman" w:hint="eastAsia"/>
          <w:spacing w:val="-8"/>
          <w:sz w:val="32"/>
          <w:szCs w:val="32"/>
        </w:rPr>
        <w:t>人数</w:t>
      </w:r>
    </w:p>
    <w:p w:rsidR="0094731D" w:rsidRPr="00AC3958" w:rsidRDefault="0094731D" w:rsidP="0094731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F3C9E" w:rsidRPr="00C209D4" w:rsidRDefault="004F3C9E" w:rsidP="004F3C9E">
      <w:pPr>
        <w:spacing w:line="360" w:lineRule="auto"/>
        <w:ind w:firstLineChars="950" w:firstLine="30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中国有色金属工业协会再生金属分会</w:t>
      </w:r>
    </w:p>
    <w:p w:rsidR="0094731D" w:rsidRDefault="00BD7D71" w:rsidP="00FA3AB6">
      <w:pPr>
        <w:spacing w:line="360" w:lineRule="auto"/>
        <w:ind w:firstLineChars="1450" w:firstLine="4640"/>
        <w:rPr>
          <w:rFonts w:ascii="Times New Roman" w:eastAsia="仿宋_GB2312" w:hAnsi="Times New Roman" w:cs="Times New Roman"/>
          <w:sz w:val="32"/>
          <w:szCs w:val="32"/>
        </w:rPr>
      </w:pPr>
      <w:r w:rsidRPr="00C209D4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11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月</w:t>
      </w:r>
      <w:r w:rsidR="004F3C9E" w:rsidRPr="00C209D4">
        <w:rPr>
          <w:rFonts w:ascii="Times New Roman" w:eastAsia="仿宋_GB2312" w:hAnsi="Times New Roman" w:cs="Times New Roman"/>
          <w:sz w:val="32"/>
          <w:szCs w:val="32"/>
        </w:rPr>
        <w:t>1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6</w:t>
      </w:r>
      <w:r w:rsidRPr="00C209D4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4731D" w:rsidRPr="008C6004" w:rsidRDefault="0094731D" w:rsidP="00AC3958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8C600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附件：</w:t>
      </w:r>
      <w:r w:rsidR="00AC3958">
        <w:rPr>
          <w:rFonts w:ascii="Times New Roman" w:eastAsia="仿宋_GB2312" w:hAnsi="Times New Roman" w:cs="Times New Roman" w:hint="eastAsia"/>
          <w:sz w:val="32"/>
          <w:szCs w:val="32"/>
        </w:rPr>
        <w:t>江苏理工学院</w:t>
      </w:r>
      <w:r w:rsidRPr="008C6004">
        <w:rPr>
          <w:rFonts w:ascii="Times New Roman" w:eastAsia="仿宋_GB2312" w:hAnsi="Times New Roman" w:cs="Times New Roman"/>
          <w:sz w:val="32"/>
          <w:szCs w:val="32"/>
        </w:rPr>
        <w:t>2016</w:t>
      </w:r>
      <w:r w:rsidRPr="008C6004">
        <w:rPr>
          <w:rFonts w:ascii="Times New Roman" w:eastAsia="仿宋_GB2312" w:hAnsi="Times New Roman" w:cs="Times New Roman"/>
          <w:sz w:val="32"/>
          <w:szCs w:val="32"/>
        </w:rPr>
        <w:t>届毕业生专业设置及毕业生</w:t>
      </w:r>
      <w:r w:rsidR="0059106C">
        <w:rPr>
          <w:rFonts w:ascii="Times New Roman" w:eastAsia="仿宋_GB2312" w:hAnsi="Times New Roman" w:cs="Times New Roman" w:hint="eastAsia"/>
          <w:sz w:val="32"/>
          <w:szCs w:val="32"/>
        </w:rPr>
        <w:t>人数</w:t>
      </w:r>
    </w:p>
    <w:tbl>
      <w:tblPr>
        <w:tblW w:w="8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3260"/>
        <w:gridCol w:w="709"/>
        <w:gridCol w:w="708"/>
        <w:gridCol w:w="954"/>
      </w:tblGrid>
      <w:tr w:rsidR="0094731D" w:rsidRPr="00E94DAE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C6004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二级单位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研究生</w:t>
            </w:r>
          </w:p>
        </w:tc>
      </w:tr>
      <w:tr w:rsidR="0094731D" w:rsidRPr="008C6004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本二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本三</w:t>
            </w:r>
          </w:p>
        </w:tc>
        <w:tc>
          <w:tcPr>
            <w:tcW w:w="954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研究生处（</w:t>
            </w:r>
            <w:r w:rsidRPr="00E94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  <w:r w:rsidRPr="00E94DA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94731D" w:rsidRPr="008C6004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化学与环境工程学院</w:t>
            </w:r>
          </w:p>
          <w:p w:rsidR="00277E34" w:rsidRDefault="0094731D" w:rsidP="00277E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8C600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再生金属学院</w:t>
            </w:r>
          </w:p>
          <w:p w:rsidR="0094731D" w:rsidRPr="00E94DAE" w:rsidRDefault="0094731D" w:rsidP="00277E3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289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资源循环科学与工程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8C6004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5451D6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机械工程学院</w:t>
            </w:r>
          </w:p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278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机械设计制造及其自动化</w:t>
            </w:r>
          </w:p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（师范）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8C6004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94731D" w:rsidRPr="008C6004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汽车与交通工程学院</w:t>
            </w:r>
          </w:p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276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车辆工程（城市轨道交通）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94731D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电气信息工程学院</w:t>
            </w:r>
          </w:p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513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94731D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计算机工程学院</w:t>
            </w:r>
          </w:p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354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计算机科学与技术（师范）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材料工程学院（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材料成型及控制工程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功能材料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5451D6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商学院</w:t>
            </w:r>
          </w:p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1115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139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外国语学院（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308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英语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德语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94731D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日语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94731D" w:rsidRPr="00E94DAE" w:rsidRDefault="0094731D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C57197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艺术设计学院</w:t>
            </w:r>
          </w:p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480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C57197">
        <w:trPr>
          <w:trHeight w:val="25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C57197">
        <w:trPr>
          <w:trHeight w:val="25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C57197">
        <w:trPr>
          <w:trHeight w:val="25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动画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C57197">
        <w:trPr>
          <w:trHeight w:val="259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:rsidR="00C57197" w:rsidRDefault="00C57197" w:rsidP="00544CD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艺术设计学院</w:t>
            </w:r>
          </w:p>
          <w:p w:rsidR="00C57197" w:rsidRPr="00E94DAE" w:rsidRDefault="00C57197" w:rsidP="00544CD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480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服装设计与工程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C57197">
        <w:trPr>
          <w:trHeight w:val="259"/>
        </w:trPr>
        <w:tc>
          <w:tcPr>
            <w:tcW w:w="2709" w:type="dxa"/>
            <w:vMerge/>
            <w:shd w:val="clear" w:color="auto" w:fill="auto"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美术学（师范）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教育学院（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128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教育学（小学教育）（师范）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C57197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人文社科学院</w:t>
            </w:r>
          </w:p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339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汉语言文学（涉外文秘）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旅游管理（酒店管理）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数理学院（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统计学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数学与应用数学（师范）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5D359D">
        <w:trPr>
          <w:trHeight w:val="259"/>
        </w:trPr>
        <w:tc>
          <w:tcPr>
            <w:tcW w:w="2709" w:type="dxa"/>
            <w:vMerge w:val="restart"/>
            <w:shd w:val="clear" w:color="auto" w:fill="auto"/>
            <w:noWrap/>
            <w:vAlign w:val="center"/>
            <w:hideMark/>
          </w:tcPr>
          <w:p w:rsidR="00C57197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国际教育学院</w:t>
            </w:r>
          </w:p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91</w:t>
            </w: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57197" w:rsidRPr="00E94DAE" w:rsidTr="005D359D">
        <w:trPr>
          <w:trHeight w:val="259"/>
        </w:trPr>
        <w:tc>
          <w:tcPr>
            <w:tcW w:w="2709" w:type="dxa"/>
            <w:vMerge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94DA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C57197" w:rsidRPr="00E94DAE" w:rsidRDefault="00C57197" w:rsidP="005D359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94731D" w:rsidRPr="00E94DAE" w:rsidRDefault="0094731D" w:rsidP="0094731D">
      <w:pPr>
        <w:rPr>
          <w:rFonts w:ascii="Times New Roman" w:hAnsi="Times New Roman" w:cs="Times New Roman"/>
        </w:rPr>
      </w:pPr>
    </w:p>
    <w:p w:rsidR="00BD7D71" w:rsidRPr="00C209D4" w:rsidRDefault="00BD7D71" w:rsidP="0094731D">
      <w:pPr>
        <w:spacing w:line="360" w:lineRule="auto"/>
        <w:rPr>
          <w:rFonts w:ascii="Times New Roman" w:hAnsi="Times New Roman" w:cs="Times New Roman"/>
        </w:rPr>
      </w:pPr>
    </w:p>
    <w:sectPr w:rsidR="00BD7D71" w:rsidRPr="00C2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B4C" w:rsidRDefault="00FC5B4C" w:rsidP="00A559FB">
      <w:r>
        <w:separator/>
      </w:r>
    </w:p>
  </w:endnote>
  <w:endnote w:type="continuationSeparator" w:id="0">
    <w:p w:rsidR="00FC5B4C" w:rsidRDefault="00FC5B4C" w:rsidP="00A5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B4C" w:rsidRDefault="00FC5B4C" w:rsidP="00A559FB">
      <w:r>
        <w:separator/>
      </w:r>
    </w:p>
  </w:footnote>
  <w:footnote w:type="continuationSeparator" w:id="0">
    <w:p w:rsidR="00FC5B4C" w:rsidRDefault="00FC5B4C" w:rsidP="00A5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4C"/>
    <w:rsid w:val="00070527"/>
    <w:rsid w:val="00071C45"/>
    <w:rsid w:val="000956D1"/>
    <w:rsid w:val="00097D54"/>
    <w:rsid w:val="00121ECA"/>
    <w:rsid w:val="00132359"/>
    <w:rsid w:val="001723B1"/>
    <w:rsid w:val="00184F80"/>
    <w:rsid w:val="00197CC9"/>
    <w:rsid w:val="001E0563"/>
    <w:rsid w:val="00215354"/>
    <w:rsid w:val="00247826"/>
    <w:rsid w:val="0025627C"/>
    <w:rsid w:val="00277E34"/>
    <w:rsid w:val="002A4B94"/>
    <w:rsid w:val="002B3435"/>
    <w:rsid w:val="002E5367"/>
    <w:rsid w:val="002E7209"/>
    <w:rsid w:val="003546DD"/>
    <w:rsid w:val="00362FD8"/>
    <w:rsid w:val="00392FB8"/>
    <w:rsid w:val="003D3B71"/>
    <w:rsid w:val="003D77DA"/>
    <w:rsid w:val="004166AA"/>
    <w:rsid w:val="004701DD"/>
    <w:rsid w:val="00483524"/>
    <w:rsid w:val="0049297D"/>
    <w:rsid w:val="004B1346"/>
    <w:rsid w:val="004D4022"/>
    <w:rsid w:val="004E0787"/>
    <w:rsid w:val="004F18C9"/>
    <w:rsid w:val="004F3C9E"/>
    <w:rsid w:val="00522EBD"/>
    <w:rsid w:val="005451D6"/>
    <w:rsid w:val="00562F5F"/>
    <w:rsid w:val="0059106C"/>
    <w:rsid w:val="005D359D"/>
    <w:rsid w:val="0064447B"/>
    <w:rsid w:val="00644C2D"/>
    <w:rsid w:val="00664942"/>
    <w:rsid w:val="0067612E"/>
    <w:rsid w:val="006767EB"/>
    <w:rsid w:val="0067697D"/>
    <w:rsid w:val="006A30C5"/>
    <w:rsid w:val="006B45CE"/>
    <w:rsid w:val="006C622A"/>
    <w:rsid w:val="006D6320"/>
    <w:rsid w:val="006D7D81"/>
    <w:rsid w:val="007537C8"/>
    <w:rsid w:val="007852E7"/>
    <w:rsid w:val="0078776A"/>
    <w:rsid w:val="007A350F"/>
    <w:rsid w:val="007E0C4C"/>
    <w:rsid w:val="008212F9"/>
    <w:rsid w:val="00834BC6"/>
    <w:rsid w:val="0089584D"/>
    <w:rsid w:val="008E227B"/>
    <w:rsid w:val="00902196"/>
    <w:rsid w:val="00910D03"/>
    <w:rsid w:val="009122E2"/>
    <w:rsid w:val="00912DBC"/>
    <w:rsid w:val="00923269"/>
    <w:rsid w:val="00924CE5"/>
    <w:rsid w:val="0094731D"/>
    <w:rsid w:val="009B02A1"/>
    <w:rsid w:val="009B6115"/>
    <w:rsid w:val="00A02D15"/>
    <w:rsid w:val="00A132B8"/>
    <w:rsid w:val="00A20497"/>
    <w:rsid w:val="00A24E17"/>
    <w:rsid w:val="00A535C8"/>
    <w:rsid w:val="00A559FB"/>
    <w:rsid w:val="00A55DF6"/>
    <w:rsid w:val="00A727E0"/>
    <w:rsid w:val="00AC3958"/>
    <w:rsid w:val="00AD63E6"/>
    <w:rsid w:val="00AE78C7"/>
    <w:rsid w:val="00B01FC9"/>
    <w:rsid w:val="00BD17FE"/>
    <w:rsid w:val="00BD7D71"/>
    <w:rsid w:val="00BF4612"/>
    <w:rsid w:val="00C03E56"/>
    <w:rsid w:val="00C06B9D"/>
    <w:rsid w:val="00C209D4"/>
    <w:rsid w:val="00C215FC"/>
    <w:rsid w:val="00C37F08"/>
    <w:rsid w:val="00C4512E"/>
    <w:rsid w:val="00C54A6A"/>
    <w:rsid w:val="00C57197"/>
    <w:rsid w:val="00C75C0F"/>
    <w:rsid w:val="00CA3560"/>
    <w:rsid w:val="00CC4DB1"/>
    <w:rsid w:val="00CE49E6"/>
    <w:rsid w:val="00D13438"/>
    <w:rsid w:val="00D220EB"/>
    <w:rsid w:val="00D322CB"/>
    <w:rsid w:val="00D34651"/>
    <w:rsid w:val="00D63125"/>
    <w:rsid w:val="00D71805"/>
    <w:rsid w:val="00D8187F"/>
    <w:rsid w:val="00D945E2"/>
    <w:rsid w:val="00DA5F1D"/>
    <w:rsid w:val="00DB1275"/>
    <w:rsid w:val="00E154C3"/>
    <w:rsid w:val="00E65CE1"/>
    <w:rsid w:val="00E82255"/>
    <w:rsid w:val="00EA2DD7"/>
    <w:rsid w:val="00EC284F"/>
    <w:rsid w:val="00EC5781"/>
    <w:rsid w:val="00EC765E"/>
    <w:rsid w:val="00EE1BBD"/>
    <w:rsid w:val="00F536D1"/>
    <w:rsid w:val="00F55506"/>
    <w:rsid w:val="00F9340A"/>
    <w:rsid w:val="00FA3AB6"/>
    <w:rsid w:val="00FB2B63"/>
    <w:rsid w:val="00FC5B4C"/>
    <w:rsid w:val="00FD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A607A7-604E-4CDB-91FF-8DC6D087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D71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BD7D7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7D71"/>
    <w:rPr>
      <w:sz w:val="18"/>
      <w:szCs w:val="18"/>
    </w:rPr>
  </w:style>
  <w:style w:type="paragraph" w:styleId="a5">
    <w:name w:val="List Paragraph"/>
    <w:basedOn w:val="a"/>
    <w:uiPriority w:val="34"/>
    <w:qFormat/>
    <w:rsid w:val="00D220EB"/>
    <w:pPr>
      <w:ind w:firstLineChars="200" w:firstLine="420"/>
    </w:pPr>
  </w:style>
  <w:style w:type="character" w:customStyle="1" w:styleId="op-map-singlepoint-info-right1">
    <w:name w:val="op-map-singlepoint-info-right1"/>
    <w:basedOn w:val="a0"/>
    <w:rsid w:val="0067612E"/>
  </w:style>
  <w:style w:type="character" w:customStyle="1" w:styleId="op-map-singlepoint-info-left1">
    <w:name w:val="op-map-singlepoint-info-left1"/>
    <w:basedOn w:val="a0"/>
    <w:rsid w:val="0067612E"/>
  </w:style>
  <w:style w:type="character" w:customStyle="1" w:styleId="c-gap-right2">
    <w:name w:val="c-gap-right2"/>
    <w:basedOn w:val="a0"/>
    <w:rsid w:val="0067612E"/>
  </w:style>
  <w:style w:type="paragraph" w:styleId="a6">
    <w:name w:val="header"/>
    <w:basedOn w:val="a"/>
    <w:link w:val="Char0"/>
    <w:uiPriority w:val="99"/>
    <w:unhideWhenUsed/>
    <w:rsid w:val="00A5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559F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5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55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11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12919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7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6909">
                                  <w:marLeft w:val="0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49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1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3096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78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ut.91job.gov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324339714@qq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ut.91job.gov.c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1608140176@qq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132433971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386</Words>
  <Characters>2202</Characters>
  <Application>Microsoft Office Word</Application>
  <DocSecurity>0</DocSecurity>
  <Lines>18</Lines>
  <Paragraphs>5</Paragraphs>
  <ScaleCrop>false</ScaleCrop>
  <Company>Sky123.Org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</dc:creator>
  <cp:lastModifiedBy>邢巍</cp:lastModifiedBy>
  <cp:revision>3</cp:revision>
  <cp:lastPrinted>2015-11-16T08:31:00Z</cp:lastPrinted>
  <dcterms:created xsi:type="dcterms:W3CDTF">2015-11-16T08:33:00Z</dcterms:created>
  <dcterms:modified xsi:type="dcterms:W3CDTF">2015-11-17T00:54:00Z</dcterms:modified>
</cp:coreProperties>
</file>