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97" w:rsidRPr="00CA56B4" w:rsidRDefault="000A5797" w:rsidP="000A5797">
      <w:pPr>
        <w:widowControl/>
        <w:autoSpaceDE w:val="0"/>
        <w:autoSpaceDN w:val="0"/>
        <w:adjustRightInd w:val="0"/>
        <w:spacing w:after="240" w:line="560" w:lineRule="exact"/>
        <w:jc w:val="left"/>
      </w:pPr>
      <w:r w:rsidRPr="00B810BC">
        <w:rPr>
          <w:rFonts w:ascii="仿宋" w:eastAsia="仿宋" w:hAnsi="仿宋" w:cs="Courier" w:hint="eastAsia"/>
          <w:b/>
          <w:kern w:val="0"/>
          <w:sz w:val="32"/>
          <w:szCs w:val="32"/>
        </w:rPr>
        <w:t>附件：</w:t>
      </w:r>
    </w:p>
    <w:tbl>
      <w:tblPr>
        <w:tblW w:w="9357" w:type="dxa"/>
        <w:tblInd w:w="-318" w:type="dxa"/>
        <w:tblLook w:val="04A0" w:firstRow="1" w:lastRow="0" w:firstColumn="1" w:lastColumn="0" w:noHBand="0" w:noVBand="1"/>
      </w:tblPr>
      <w:tblGrid>
        <w:gridCol w:w="1502"/>
        <w:gridCol w:w="7855"/>
      </w:tblGrid>
      <w:tr w:rsidR="000A5797" w:rsidRPr="007D3416" w:rsidTr="00C61288">
        <w:trPr>
          <w:trHeight w:val="450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797" w:rsidRPr="007D3416" w:rsidRDefault="000A5797" w:rsidP="00C61288">
            <w:pPr>
              <w:jc w:val="center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  <w:r w:rsidRPr="007D3416">
              <w:rPr>
                <w:rFonts w:ascii="宋体" w:hAnsi="宋体" w:cs="宋体" w:hint="eastAsia"/>
                <w:b/>
                <w:bCs/>
                <w:color w:val="000000"/>
                <w:sz w:val="36"/>
                <w:szCs w:val="36"/>
              </w:rPr>
              <w:t>2015年财税月历</w:t>
            </w:r>
          </w:p>
        </w:tc>
      </w:tr>
      <w:tr w:rsidR="000A5797" w:rsidRPr="007D3416" w:rsidTr="00C61288">
        <w:trPr>
          <w:trHeight w:val="37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97" w:rsidRPr="007D3416" w:rsidRDefault="000A5797" w:rsidP="00C61288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 w:rsidRPr="007D3416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月份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97" w:rsidRPr="007D3416" w:rsidRDefault="000A5797" w:rsidP="00C61288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 w:rsidRPr="007D3416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纳税申报期限</w:t>
            </w:r>
          </w:p>
        </w:tc>
      </w:tr>
      <w:tr w:rsidR="000A5797" w:rsidRPr="0085719E" w:rsidTr="00C61288">
        <w:trPr>
          <w:trHeight w:val="540"/>
        </w:trPr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97" w:rsidRPr="0085719E" w:rsidRDefault="000A5797" w:rsidP="00C61288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85719E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1月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97" w:rsidRPr="0085719E" w:rsidRDefault="000A5797" w:rsidP="00C61288">
            <w:pPr>
              <w:rPr>
                <w:rFonts w:ascii="仿宋" w:eastAsia="仿宋" w:hAnsi="仿宋" w:cs="宋体"/>
                <w:color w:val="333333"/>
                <w:sz w:val="30"/>
                <w:szCs w:val="30"/>
              </w:rPr>
            </w:pPr>
            <w:r w:rsidRPr="0085719E">
              <w:rPr>
                <w:rFonts w:ascii="仿宋" w:eastAsia="仿宋" w:hAnsi="仿宋" w:cs="宋体" w:hint="eastAsia"/>
                <w:color w:val="333333"/>
                <w:sz w:val="30"/>
                <w:szCs w:val="30"/>
              </w:rPr>
              <w:t>因元旦放假3天（2015年1月1日-2015年1月3日），增值税、消费税、企业所得税、文化事业建设费的申报以及增值税抄报税截止时间延至1月19日。</w:t>
            </w:r>
          </w:p>
        </w:tc>
      </w:tr>
      <w:tr w:rsidR="000A5797" w:rsidRPr="0085719E" w:rsidTr="00C61288">
        <w:trPr>
          <w:trHeight w:val="1080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97" w:rsidRPr="0085719E" w:rsidRDefault="000A5797" w:rsidP="00C61288">
            <w:pPr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97" w:rsidRPr="0085719E" w:rsidRDefault="000A5797" w:rsidP="00C61288">
            <w:pPr>
              <w:rPr>
                <w:rFonts w:ascii="仿宋" w:eastAsia="仿宋" w:hAnsi="仿宋" w:cs="宋体"/>
                <w:color w:val="AF251C"/>
                <w:sz w:val="30"/>
                <w:szCs w:val="30"/>
              </w:rPr>
            </w:pPr>
            <w:r w:rsidRPr="0085719E">
              <w:rPr>
                <w:rFonts w:ascii="仿宋" w:eastAsia="仿宋" w:hAnsi="仿宋" w:cs="宋体" w:hint="eastAsia"/>
                <w:b/>
                <w:bCs/>
                <w:color w:val="AF251C"/>
                <w:sz w:val="30"/>
                <w:szCs w:val="30"/>
              </w:rPr>
              <w:t>财税小贴士：</w:t>
            </w:r>
            <w:r w:rsidRPr="0085719E">
              <w:rPr>
                <w:rFonts w:ascii="仿宋" w:eastAsia="仿宋" w:hAnsi="仿宋" w:cs="宋体" w:hint="eastAsia"/>
                <w:color w:val="AF251C"/>
                <w:sz w:val="30"/>
                <w:szCs w:val="30"/>
              </w:rPr>
              <w:t>纳税人应当自纳税年度终了之日起5个月内，进行汇算清缴，结清应缴应退企业所得税税款，因2015年启用新版企业所得税申报表，内容变化大，各企业应尽快着手准备。</w:t>
            </w:r>
          </w:p>
        </w:tc>
      </w:tr>
      <w:tr w:rsidR="000A5797" w:rsidRPr="0085719E" w:rsidTr="00C61288">
        <w:trPr>
          <w:trHeight w:val="540"/>
        </w:trPr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97" w:rsidRPr="0085719E" w:rsidRDefault="000A5797" w:rsidP="00C61288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85719E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2月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97" w:rsidRPr="0085719E" w:rsidRDefault="000A5797" w:rsidP="00C61288">
            <w:pPr>
              <w:rPr>
                <w:rFonts w:ascii="仿宋" w:eastAsia="仿宋" w:hAnsi="仿宋" w:cs="宋体"/>
                <w:color w:val="333333"/>
                <w:sz w:val="30"/>
                <w:szCs w:val="30"/>
              </w:rPr>
            </w:pPr>
            <w:r w:rsidRPr="0085719E">
              <w:rPr>
                <w:rFonts w:ascii="仿宋" w:eastAsia="仿宋" w:hAnsi="仿宋" w:cs="宋体" w:hint="eastAsia"/>
                <w:color w:val="333333"/>
                <w:sz w:val="30"/>
                <w:szCs w:val="30"/>
              </w:rPr>
              <w:t>因春节假期调整，15日仍为工作日，增值税、消费税、企业所得税、文化事业建设费的申报以及增值税抄报税截止时间为2月15日。</w:t>
            </w:r>
          </w:p>
        </w:tc>
      </w:tr>
      <w:tr w:rsidR="000A5797" w:rsidRPr="0085719E" w:rsidTr="00C61288">
        <w:trPr>
          <w:trHeight w:val="1080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97" w:rsidRPr="0085719E" w:rsidRDefault="000A5797" w:rsidP="00C61288">
            <w:pPr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97" w:rsidRPr="0085719E" w:rsidRDefault="000A5797" w:rsidP="00C61288">
            <w:pPr>
              <w:rPr>
                <w:rFonts w:ascii="仿宋" w:eastAsia="仿宋" w:hAnsi="仿宋" w:cs="宋体"/>
                <w:color w:val="AF251C"/>
                <w:sz w:val="30"/>
                <w:szCs w:val="30"/>
              </w:rPr>
            </w:pPr>
            <w:r w:rsidRPr="0085719E">
              <w:rPr>
                <w:rFonts w:ascii="仿宋" w:eastAsia="仿宋" w:hAnsi="仿宋" w:cs="宋体" w:hint="eastAsia"/>
                <w:b/>
                <w:bCs/>
                <w:color w:val="AF251C"/>
                <w:sz w:val="30"/>
                <w:szCs w:val="30"/>
              </w:rPr>
              <w:t>财税小贴士：</w:t>
            </w:r>
            <w:r w:rsidRPr="0085719E">
              <w:rPr>
                <w:rFonts w:ascii="仿宋" w:eastAsia="仿宋" w:hAnsi="仿宋" w:cs="宋体" w:hint="eastAsia"/>
                <w:color w:val="AF251C"/>
                <w:sz w:val="30"/>
                <w:szCs w:val="30"/>
              </w:rPr>
              <w:t>本月起，全国范围内研发费用加计扣除工作陆续启动，享受研发费用加计扣除政策的企业，可以按照实际发生的研发费用在所得税汇算清缴时加计50%扣除，此举对于各企业的所得税减免作用明显，企业财务人员注意提前准备。</w:t>
            </w:r>
          </w:p>
        </w:tc>
      </w:tr>
      <w:tr w:rsidR="000A5797" w:rsidRPr="0085719E" w:rsidTr="00C61288">
        <w:trPr>
          <w:trHeight w:val="540"/>
        </w:trPr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97" w:rsidRPr="0085719E" w:rsidRDefault="000A5797" w:rsidP="00C61288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85719E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3月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97" w:rsidRPr="0085719E" w:rsidRDefault="000A5797" w:rsidP="00C61288">
            <w:pPr>
              <w:rPr>
                <w:rFonts w:ascii="仿宋" w:eastAsia="仿宋" w:hAnsi="仿宋" w:cs="宋体"/>
                <w:color w:val="333333"/>
                <w:sz w:val="30"/>
                <w:szCs w:val="30"/>
              </w:rPr>
            </w:pPr>
            <w:r w:rsidRPr="0085719E">
              <w:rPr>
                <w:rFonts w:ascii="仿宋" w:eastAsia="仿宋" w:hAnsi="仿宋" w:cs="宋体" w:hint="eastAsia"/>
                <w:color w:val="333333"/>
                <w:sz w:val="30"/>
                <w:szCs w:val="30"/>
              </w:rPr>
              <w:t>因15日是法定休假日，增值税、消费税、企业所得税、文化事业建设费的申报以及增值税抄报税截止时间延至3月16日。</w:t>
            </w:r>
          </w:p>
        </w:tc>
      </w:tr>
      <w:tr w:rsidR="000A5797" w:rsidRPr="0085719E" w:rsidTr="00C61288">
        <w:trPr>
          <w:trHeight w:val="1140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97" w:rsidRPr="0085719E" w:rsidRDefault="000A5797" w:rsidP="00C61288">
            <w:pPr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97" w:rsidRPr="0085719E" w:rsidRDefault="000A5797" w:rsidP="00C61288">
            <w:pPr>
              <w:rPr>
                <w:rFonts w:ascii="仿宋" w:eastAsia="仿宋" w:hAnsi="仿宋" w:cs="宋体"/>
                <w:color w:val="AF251C"/>
                <w:sz w:val="30"/>
                <w:szCs w:val="30"/>
              </w:rPr>
            </w:pPr>
            <w:r w:rsidRPr="0085719E">
              <w:rPr>
                <w:rFonts w:ascii="仿宋" w:eastAsia="仿宋" w:hAnsi="仿宋" w:cs="宋体" w:hint="eastAsia"/>
                <w:b/>
                <w:bCs/>
                <w:color w:val="AF251C"/>
                <w:sz w:val="30"/>
                <w:szCs w:val="30"/>
              </w:rPr>
              <w:t>财税小贴士：</w:t>
            </w:r>
            <w:r w:rsidRPr="0085719E">
              <w:rPr>
                <w:rFonts w:ascii="仿宋" w:eastAsia="仿宋" w:hAnsi="仿宋" w:cs="宋体" w:hint="eastAsia"/>
                <w:color w:val="AF251C"/>
                <w:sz w:val="30"/>
                <w:szCs w:val="30"/>
              </w:rPr>
              <w:t>从本月至七月末，高新技术企业认定和复审的工作在全国范围内分时段分批次展开，获得高新技术企业资质的企业所得税税率由</w:t>
            </w:r>
            <w:r w:rsidRPr="0085719E">
              <w:rPr>
                <w:rFonts w:ascii="仿宋" w:eastAsia="仿宋" w:hAnsi="仿宋" w:cs="宋体"/>
                <w:color w:val="AF251C"/>
                <w:sz w:val="30"/>
                <w:szCs w:val="30"/>
              </w:rPr>
              <w:t>25%</w:t>
            </w:r>
            <w:r w:rsidRPr="0085719E">
              <w:rPr>
                <w:rFonts w:ascii="仿宋" w:eastAsia="仿宋" w:hAnsi="仿宋" w:cs="宋体" w:hint="eastAsia"/>
                <w:color w:val="AF251C"/>
                <w:sz w:val="30"/>
                <w:szCs w:val="30"/>
              </w:rPr>
              <w:t>降至</w:t>
            </w:r>
            <w:r w:rsidRPr="0085719E">
              <w:rPr>
                <w:rFonts w:ascii="仿宋" w:eastAsia="仿宋" w:hAnsi="仿宋" w:cs="宋体"/>
                <w:color w:val="AF251C"/>
                <w:sz w:val="30"/>
                <w:szCs w:val="30"/>
              </w:rPr>
              <w:t>15%</w:t>
            </w:r>
            <w:r w:rsidRPr="0085719E">
              <w:rPr>
                <w:rFonts w:ascii="仿宋" w:eastAsia="仿宋" w:hAnsi="仿宋" w:cs="宋体" w:hint="eastAsia"/>
                <w:color w:val="AF251C"/>
                <w:sz w:val="30"/>
                <w:szCs w:val="30"/>
              </w:rPr>
              <w:t>，所得税纳税额节省</w:t>
            </w:r>
            <w:r w:rsidRPr="0085719E">
              <w:rPr>
                <w:rFonts w:ascii="仿宋" w:eastAsia="仿宋" w:hAnsi="仿宋" w:cs="宋体"/>
                <w:color w:val="AF251C"/>
                <w:sz w:val="30"/>
                <w:szCs w:val="30"/>
              </w:rPr>
              <w:t>40%</w:t>
            </w:r>
            <w:r w:rsidRPr="0085719E">
              <w:rPr>
                <w:rFonts w:ascii="仿宋" w:eastAsia="仿宋" w:hAnsi="仿宋" w:cs="宋体" w:hint="eastAsia"/>
                <w:color w:val="AF251C"/>
                <w:sz w:val="30"/>
                <w:szCs w:val="30"/>
              </w:rPr>
              <w:t>。对于各企业而言，将有效缓解财税压力，各企业财务人员应关注所在地通知，按具体要求时间开展准备工作。</w:t>
            </w:r>
          </w:p>
        </w:tc>
      </w:tr>
      <w:tr w:rsidR="000A5797" w:rsidRPr="0085719E" w:rsidTr="00C61288">
        <w:trPr>
          <w:trHeight w:val="540"/>
        </w:trPr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97" w:rsidRPr="0085719E" w:rsidRDefault="000A5797" w:rsidP="00C61288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85719E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4月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97" w:rsidRPr="0085719E" w:rsidRDefault="000A5797" w:rsidP="00C61288">
            <w:pPr>
              <w:rPr>
                <w:rFonts w:ascii="仿宋" w:eastAsia="仿宋" w:hAnsi="仿宋" w:cs="宋体"/>
                <w:color w:val="333333"/>
                <w:sz w:val="30"/>
                <w:szCs w:val="30"/>
              </w:rPr>
            </w:pPr>
            <w:r w:rsidRPr="0085719E">
              <w:rPr>
                <w:rFonts w:ascii="仿宋" w:eastAsia="仿宋" w:hAnsi="仿宋" w:cs="宋体" w:hint="eastAsia"/>
                <w:color w:val="333333"/>
                <w:sz w:val="30"/>
                <w:szCs w:val="30"/>
              </w:rPr>
              <w:t>因清明节放假1天（2015年4月5日），增值税、消费税、企业所得税、文化事业建设费的申报以及增值税抄报税截止时间延至4月20日。</w:t>
            </w:r>
          </w:p>
        </w:tc>
      </w:tr>
      <w:tr w:rsidR="000A5797" w:rsidRPr="0085719E" w:rsidTr="00C61288">
        <w:trPr>
          <w:trHeight w:val="540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797" w:rsidRPr="0085719E" w:rsidRDefault="000A5797" w:rsidP="00C61288">
            <w:pPr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97" w:rsidRPr="0085719E" w:rsidRDefault="000A5797" w:rsidP="00C61288">
            <w:pPr>
              <w:rPr>
                <w:rFonts w:ascii="仿宋" w:eastAsia="仿宋" w:hAnsi="仿宋" w:cs="宋体"/>
                <w:color w:val="AF251C"/>
                <w:sz w:val="30"/>
                <w:szCs w:val="30"/>
              </w:rPr>
            </w:pPr>
            <w:r w:rsidRPr="0085719E">
              <w:rPr>
                <w:rFonts w:ascii="仿宋" w:eastAsia="仿宋" w:hAnsi="仿宋" w:cs="宋体" w:hint="eastAsia"/>
                <w:b/>
                <w:bCs/>
                <w:color w:val="AF251C"/>
                <w:sz w:val="30"/>
                <w:szCs w:val="30"/>
              </w:rPr>
              <w:t>财税小贴士：</w:t>
            </w:r>
            <w:r w:rsidRPr="0085719E">
              <w:rPr>
                <w:rFonts w:ascii="仿宋" w:eastAsia="仿宋" w:hAnsi="仿宋" w:cs="宋体" w:hint="eastAsia"/>
                <w:color w:val="AF251C"/>
                <w:sz w:val="30"/>
                <w:szCs w:val="30"/>
              </w:rPr>
              <w:t>本月起，各项政府扶持资金申报工作陆续启动，企业需要随时关注最新信息。</w:t>
            </w:r>
          </w:p>
        </w:tc>
      </w:tr>
      <w:tr w:rsidR="000A5797" w:rsidRPr="0085719E" w:rsidTr="00C61288">
        <w:trPr>
          <w:trHeight w:val="540"/>
        </w:trPr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97" w:rsidRPr="0085719E" w:rsidRDefault="000A5797" w:rsidP="00C61288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85719E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5月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97" w:rsidRPr="0085719E" w:rsidRDefault="000A5797" w:rsidP="00C61288">
            <w:pPr>
              <w:rPr>
                <w:rFonts w:ascii="仿宋" w:eastAsia="仿宋" w:hAnsi="仿宋" w:cs="宋体"/>
                <w:color w:val="333333"/>
                <w:sz w:val="30"/>
                <w:szCs w:val="30"/>
              </w:rPr>
            </w:pPr>
            <w:r w:rsidRPr="0085719E">
              <w:rPr>
                <w:rFonts w:ascii="仿宋" w:eastAsia="仿宋" w:hAnsi="仿宋" w:cs="宋体" w:hint="eastAsia"/>
                <w:color w:val="333333"/>
                <w:sz w:val="30"/>
                <w:szCs w:val="30"/>
              </w:rPr>
              <w:t>因劳动节放假1天（2015年5月1日），增值税、消费税、企业所得税、文化事业建设费的申报以及增值税抄报税截止时间延至5月18日。</w:t>
            </w:r>
          </w:p>
        </w:tc>
      </w:tr>
      <w:tr w:rsidR="000A5797" w:rsidRPr="0085719E" w:rsidTr="00C61288">
        <w:trPr>
          <w:trHeight w:val="540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97" w:rsidRPr="0085719E" w:rsidRDefault="000A5797" w:rsidP="00C61288">
            <w:pPr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97" w:rsidRPr="0085719E" w:rsidRDefault="000A5797" w:rsidP="00C61288">
            <w:pPr>
              <w:rPr>
                <w:rFonts w:ascii="仿宋" w:eastAsia="仿宋" w:hAnsi="仿宋" w:cs="宋体"/>
                <w:color w:val="AF251C"/>
                <w:sz w:val="30"/>
                <w:szCs w:val="30"/>
              </w:rPr>
            </w:pPr>
            <w:r w:rsidRPr="0085719E">
              <w:rPr>
                <w:rFonts w:ascii="仿宋" w:eastAsia="仿宋" w:hAnsi="仿宋" w:cs="宋体" w:hint="eastAsia"/>
                <w:b/>
                <w:bCs/>
                <w:color w:val="AF251C"/>
                <w:sz w:val="30"/>
                <w:szCs w:val="30"/>
              </w:rPr>
              <w:t>财税小贴士：</w:t>
            </w:r>
            <w:r w:rsidRPr="0085719E">
              <w:rPr>
                <w:rFonts w:ascii="仿宋" w:eastAsia="仿宋" w:hAnsi="仿宋" w:cs="宋体" w:hint="eastAsia"/>
                <w:color w:val="AF251C"/>
                <w:sz w:val="30"/>
                <w:szCs w:val="30"/>
              </w:rPr>
              <w:t>企业所得税汇算清缴截止日期为5月31日，请各企业于截止日前完成汇算清缴工作。</w:t>
            </w:r>
          </w:p>
        </w:tc>
      </w:tr>
      <w:tr w:rsidR="000A5797" w:rsidRPr="0085719E" w:rsidTr="00C61288">
        <w:trPr>
          <w:trHeight w:val="54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97" w:rsidRPr="0085719E" w:rsidRDefault="000A5797" w:rsidP="00C61288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85719E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6月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97" w:rsidRPr="0085719E" w:rsidRDefault="000A5797" w:rsidP="00C61288">
            <w:pPr>
              <w:rPr>
                <w:rFonts w:ascii="仿宋" w:eastAsia="仿宋" w:hAnsi="仿宋" w:cs="宋体"/>
                <w:color w:val="333333"/>
                <w:sz w:val="30"/>
                <w:szCs w:val="30"/>
              </w:rPr>
            </w:pPr>
            <w:r w:rsidRPr="0085719E">
              <w:rPr>
                <w:rFonts w:ascii="仿宋" w:eastAsia="仿宋" w:hAnsi="仿宋" w:cs="宋体" w:hint="eastAsia"/>
                <w:color w:val="333333"/>
                <w:sz w:val="30"/>
                <w:szCs w:val="30"/>
              </w:rPr>
              <w:t>增值税、消费税、企业所得税、文化事业建设费的申报以及增值税抄报税截止时间为6月15日。</w:t>
            </w:r>
          </w:p>
        </w:tc>
      </w:tr>
      <w:tr w:rsidR="000A5797" w:rsidRPr="0085719E" w:rsidTr="00C61288">
        <w:trPr>
          <w:trHeight w:val="540"/>
        </w:trPr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97" w:rsidRPr="0085719E" w:rsidRDefault="000A5797" w:rsidP="00C61288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85719E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7月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97" w:rsidRPr="0085719E" w:rsidRDefault="000A5797" w:rsidP="00C61288">
            <w:pPr>
              <w:rPr>
                <w:rFonts w:ascii="仿宋" w:eastAsia="仿宋" w:hAnsi="仿宋" w:cs="宋体"/>
                <w:color w:val="333333"/>
                <w:sz w:val="30"/>
                <w:szCs w:val="30"/>
              </w:rPr>
            </w:pPr>
            <w:r w:rsidRPr="0085719E">
              <w:rPr>
                <w:rFonts w:ascii="仿宋" w:eastAsia="仿宋" w:hAnsi="仿宋" w:cs="宋体" w:hint="eastAsia"/>
                <w:color w:val="333333"/>
                <w:sz w:val="30"/>
                <w:szCs w:val="30"/>
              </w:rPr>
              <w:t>增值税、消费税、企业所得税、文化事业建设费的申报以及增值税抄报税截止时间为7月15日。</w:t>
            </w:r>
          </w:p>
        </w:tc>
      </w:tr>
      <w:tr w:rsidR="000A5797" w:rsidRPr="0085719E" w:rsidTr="00C61288">
        <w:trPr>
          <w:trHeight w:val="810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97" w:rsidRPr="0085719E" w:rsidRDefault="000A5797" w:rsidP="00C61288">
            <w:pPr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97" w:rsidRPr="0085719E" w:rsidRDefault="000A5797" w:rsidP="00C61288">
            <w:pPr>
              <w:rPr>
                <w:rFonts w:ascii="仿宋" w:eastAsia="仿宋" w:hAnsi="仿宋" w:cs="宋体"/>
                <w:color w:val="AF251C"/>
                <w:sz w:val="30"/>
                <w:szCs w:val="30"/>
              </w:rPr>
            </w:pPr>
            <w:r w:rsidRPr="0085719E">
              <w:rPr>
                <w:rFonts w:ascii="仿宋" w:eastAsia="仿宋" w:hAnsi="仿宋" w:cs="宋体" w:hint="eastAsia"/>
                <w:b/>
                <w:bCs/>
                <w:color w:val="AF251C"/>
                <w:sz w:val="30"/>
                <w:szCs w:val="30"/>
              </w:rPr>
              <w:t>财税小贴士：</w:t>
            </w:r>
            <w:r w:rsidRPr="0085719E">
              <w:rPr>
                <w:rFonts w:ascii="仿宋" w:eastAsia="仿宋" w:hAnsi="仿宋" w:cs="宋体" w:hint="eastAsia"/>
                <w:color w:val="AF251C"/>
                <w:sz w:val="30"/>
                <w:szCs w:val="30"/>
              </w:rPr>
              <w:t>从本月起至年终，全国范围内陆续开始公示新认定和复审的高新技术企业名单，有参加高新技术企业认定和复审的企业请及时关注所在地公示通知。</w:t>
            </w:r>
          </w:p>
        </w:tc>
      </w:tr>
      <w:tr w:rsidR="000A5797" w:rsidRPr="0085719E" w:rsidTr="00C61288">
        <w:trPr>
          <w:trHeight w:val="54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97" w:rsidRPr="0085719E" w:rsidRDefault="000A5797" w:rsidP="00C61288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85719E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lastRenderedPageBreak/>
              <w:t>8月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97" w:rsidRPr="0085719E" w:rsidRDefault="000A5797" w:rsidP="00C61288">
            <w:pPr>
              <w:rPr>
                <w:rFonts w:ascii="仿宋" w:eastAsia="仿宋" w:hAnsi="仿宋" w:cs="宋体"/>
                <w:color w:val="333333"/>
                <w:sz w:val="30"/>
                <w:szCs w:val="30"/>
              </w:rPr>
            </w:pPr>
            <w:r w:rsidRPr="0085719E">
              <w:rPr>
                <w:rFonts w:ascii="仿宋" w:eastAsia="仿宋" w:hAnsi="仿宋" w:cs="宋体" w:hint="eastAsia"/>
                <w:color w:val="333333"/>
                <w:sz w:val="30"/>
                <w:szCs w:val="30"/>
              </w:rPr>
              <w:t>因15日是法定休假日，增值税、消费税、企业所得税、文化事业建设费的申报以及增值税抄报税截止时间延至8月17日。</w:t>
            </w:r>
          </w:p>
        </w:tc>
      </w:tr>
      <w:tr w:rsidR="000A5797" w:rsidRPr="0085719E" w:rsidTr="00C61288">
        <w:trPr>
          <w:trHeight w:val="54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97" w:rsidRPr="0085719E" w:rsidRDefault="000A5797" w:rsidP="00C61288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85719E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9月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97" w:rsidRPr="0085719E" w:rsidRDefault="000A5797" w:rsidP="00C61288">
            <w:pPr>
              <w:rPr>
                <w:rFonts w:ascii="仿宋" w:eastAsia="仿宋" w:hAnsi="仿宋" w:cs="宋体"/>
                <w:color w:val="333333"/>
                <w:sz w:val="30"/>
                <w:szCs w:val="30"/>
              </w:rPr>
            </w:pPr>
            <w:r w:rsidRPr="0085719E">
              <w:rPr>
                <w:rFonts w:ascii="仿宋" w:eastAsia="仿宋" w:hAnsi="仿宋" w:cs="宋体" w:hint="eastAsia"/>
                <w:color w:val="333333"/>
                <w:sz w:val="30"/>
                <w:szCs w:val="30"/>
              </w:rPr>
              <w:t>增值税、消费税、企业所得税、文化事业建设费的申报以及增值税抄报税截止时间为9月15日。</w:t>
            </w:r>
          </w:p>
        </w:tc>
      </w:tr>
      <w:tr w:rsidR="000A5797" w:rsidRPr="0085719E" w:rsidTr="00C61288">
        <w:trPr>
          <w:trHeight w:val="540"/>
        </w:trPr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97" w:rsidRPr="0085719E" w:rsidRDefault="000A5797" w:rsidP="00C61288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85719E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10月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97" w:rsidRPr="0085719E" w:rsidRDefault="000A5797" w:rsidP="00C61288">
            <w:pPr>
              <w:rPr>
                <w:rFonts w:ascii="仿宋" w:eastAsia="仿宋" w:hAnsi="仿宋" w:cs="宋体"/>
                <w:color w:val="333333"/>
                <w:sz w:val="30"/>
                <w:szCs w:val="30"/>
              </w:rPr>
            </w:pPr>
            <w:r w:rsidRPr="0085719E">
              <w:rPr>
                <w:rFonts w:ascii="仿宋" w:eastAsia="仿宋" w:hAnsi="仿宋" w:cs="宋体" w:hint="eastAsia"/>
                <w:color w:val="333333"/>
                <w:sz w:val="30"/>
                <w:szCs w:val="30"/>
              </w:rPr>
              <w:t>因国庆节放假7天（2015年10月1日-2015年10月7日），增值税、消费税、企业所得税、文化事业建设费的申报以及增值税抄报税截止时间延至10月22日。</w:t>
            </w:r>
          </w:p>
        </w:tc>
      </w:tr>
      <w:tr w:rsidR="000A5797" w:rsidRPr="0085719E" w:rsidTr="00C61288">
        <w:trPr>
          <w:trHeight w:val="1080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97" w:rsidRPr="0085719E" w:rsidRDefault="000A5797" w:rsidP="00C61288">
            <w:pPr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97" w:rsidRPr="0085719E" w:rsidRDefault="000A5797" w:rsidP="00C61288">
            <w:pPr>
              <w:rPr>
                <w:rFonts w:ascii="仿宋" w:eastAsia="仿宋" w:hAnsi="仿宋" w:cs="宋体"/>
                <w:color w:val="AF251C"/>
                <w:sz w:val="30"/>
                <w:szCs w:val="30"/>
              </w:rPr>
            </w:pPr>
            <w:r w:rsidRPr="0085719E">
              <w:rPr>
                <w:rFonts w:ascii="仿宋" w:eastAsia="仿宋" w:hAnsi="仿宋" w:cs="宋体" w:hint="eastAsia"/>
                <w:b/>
                <w:bCs/>
                <w:color w:val="AF251C"/>
                <w:sz w:val="30"/>
                <w:szCs w:val="30"/>
              </w:rPr>
              <w:t>财税小贴士：</w:t>
            </w:r>
            <w:r w:rsidRPr="0085719E">
              <w:rPr>
                <w:rFonts w:ascii="仿宋" w:eastAsia="仿宋" w:hAnsi="仿宋" w:cs="宋体" w:hint="eastAsia"/>
                <w:color w:val="AF251C"/>
                <w:sz w:val="30"/>
                <w:szCs w:val="30"/>
              </w:rPr>
              <w:t>本月起，财税岗位最忙碌的年终越来越近，企业财务应陆续开始梳理账项，为年终结算做好准备，比如各类费用的入账是否准确，有否将不属于公司的费用（比如不属于公司的车辆费用）入账，或者提高了标准入账，导致勾稽关系不合理等。</w:t>
            </w:r>
          </w:p>
        </w:tc>
      </w:tr>
      <w:tr w:rsidR="000A5797" w:rsidRPr="0085719E" w:rsidTr="00C61288">
        <w:trPr>
          <w:trHeight w:val="54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97" w:rsidRPr="0085719E" w:rsidRDefault="000A5797" w:rsidP="00C61288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85719E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11月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97" w:rsidRPr="0085719E" w:rsidRDefault="000A5797" w:rsidP="00C61288">
            <w:pPr>
              <w:rPr>
                <w:rFonts w:ascii="仿宋" w:eastAsia="仿宋" w:hAnsi="仿宋" w:cs="宋体"/>
                <w:color w:val="333333"/>
                <w:sz w:val="30"/>
                <w:szCs w:val="30"/>
              </w:rPr>
            </w:pPr>
            <w:r w:rsidRPr="0085719E">
              <w:rPr>
                <w:rFonts w:ascii="仿宋" w:eastAsia="仿宋" w:hAnsi="仿宋" w:cs="宋体" w:hint="eastAsia"/>
                <w:color w:val="333333"/>
                <w:sz w:val="30"/>
                <w:szCs w:val="30"/>
              </w:rPr>
              <w:t>因15日是法定休假日，增值税、消费税、企业所得税、文化事业建设费的申报以及增值税抄报税截止时间延至11月16日。</w:t>
            </w:r>
          </w:p>
        </w:tc>
      </w:tr>
      <w:tr w:rsidR="000A5797" w:rsidRPr="0085719E" w:rsidTr="00C61288">
        <w:trPr>
          <w:trHeight w:val="540"/>
        </w:trPr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97" w:rsidRPr="0085719E" w:rsidRDefault="000A5797" w:rsidP="00C61288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85719E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12月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97" w:rsidRPr="0085719E" w:rsidRDefault="000A5797" w:rsidP="00C61288">
            <w:pPr>
              <w:rPr>
                <w:rFonts w:ascii="仿宋" w:eastAsia="仿宋" w:hAnsi="仿宋" w:cs="宋体"/>
                <w:color w:val="333333"/>
                <w:sz w:val="30"/>
                <w:szCs w:val="30"/>
              </w:rPr>
            </w:pPr>
            <w:r w:rsidRPr="0085719E">
              <w:rPr>
                <w:rFonts w:ascii="仿宋" w:eastAsia="仿宋" w:hAnsi="仿宋" w:cs="宋体" w:hint="eastAsia"/>
                <w:color w:val="333333"/>
                <w:sz w:val="30"/>
                <w:szCs w:val="30"/>
              </w:rPr>
              <w:t>增值税、消费税、企业所得税、文化事业建设费的申报以及增值税抄报税截止时间为12月15日。</w:t>
            </w:r>
          </w:p>
        </w:tc>
      </w:tr>
      <w:tr w:rsidR="000A5797" w:rsidRPr="0085719E" w:rsidTr="00C61288">
        <w:trPr>
          <w:trHeight w:val="810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97" w:rsidRPr="0085719E" w:rsidRDefault="000A5797" w:rsidP="00C61288">
            <w:pPr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97" w:rsidRPr="0085719E" w:rsidRDefault="000A5797" w:rsidP="00C61288">
            <w:pPr>
              <w:rPr>
                <w:rFonts w:ascii="仿宋" w:eastAsia="仿宋" w:hAnsi="仿宋" w:cs="宋体"/>
                <w:color w:val="AF251C"/>
                <w:sz w:val="30"/>
                <w:szCs w:val="30"/>
              </w:rPr>
            </w:pPr>
            <w:r w:rsidRPr="0085719E">
              <w:rPr>
                <w:rFonts w:ascii="仿宋" w:eastAsia="仿宋" w:hAnsi="仿宋" w:cs="宋体" w:hint="eastAsia"/>
                <w:b/>
                <w:bCs/>
                <w:color w:val="AF251C"/>
                <w:sz w:val="30"/>
                <w:szCs w:val="30"/>
              </w:rPr>
              <w:t>财税小贴士：</w:t>
            </w:r>
            <w:r w:rsidRPr="0085719E">
              <w:rPr>
                <w:rFonts w:ascii="仿宋" w:eastAsia="仿宋" w:hAnsi="仿宋" w:cs="宋体" w:hint="eastAsia"/>
                <w:color w:val="AF251C"/>
                <w:sz w:val="30"/>
                <w:szCs w:val="30"/>
              </w:rPr>
              <w:t>2015年马上就要过去了，在年终应注意特殊财务事项；1、 注意工资的计提，是否已经在本年度内发放完成；2、有暂估的入账的材料等，需要冲销；3、一般性预提费用应冲平；等等。</w:t>
            </w:r>
          </w:p>
        </w:tc>
      </w:tr>
    </w:tbl>
    <w:p w:rsidR="000A5797" w:rsidRPr="0085719E" w:rsidRDefault="000A5797" w:rsidP="000A5797">
      <w:pPr>
        <w:widowControl/>
        <w:autoSpaceDE w:val="0"/>
        <w:autoSpaceDN w:val="0"/>
        <w:adjustRightInd w:val="0"/>
        <w:spacing w:after="240" w:line="560" w:lineRule="exact"/>
        <w:jc w:val="left"/>
        <w:rPr>
          <w:rFonts w:ascii="仿宋" w:eastAsia="仿宋" w:hAnsi="仿宋"/>
          <w:sz w:val="30"/>
          <w:szCs w:val="30"/>
        </w:rPr>
      </w:pPr>
    </w:p>
    <w:p w:rsidR="00704BC8" w:rsidRPr="000A5797" w:rsidRDefault="00704BC8">
      <w:bookmarkStart w:id="0" w:name="_GoBack"/>
      <w:bookmarkEnd w:id="0"/>
    </w:p>
    <w:sectPr w:rsidR="00704BC8" w:rsidRPr="000A5797" w:rsidSect="00AB4DB3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723A1D8B-EC80-45C3-8175-D22CC672BAD4}"/>
    <w:embedBold r:id="rId2" w:subsetted="1" w:fontKey="{5A24206F-4347-452E-8BC2-518FF93CCE17}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97"/>
    <w:rsid w:val="000A5797"/>
    <w:rsid w:val="005416AD"/>
    <w:rsid w:val="0070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23C51-9136-48F9-868E-53327028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7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219</Words>
  <Characters>1252</Characters>
  <Application>Microsoft Office Word</Application>
  <DocSecurity>0</DocSecurity>
  <Lines>10</Lines>
  <Paragraphs>2</Paragraphs>
  <ScaleCrop>false</ScaleCrop>
  <Company>CMRA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朱竹</dc:creator>
  <cp:keywords/>
  <dc:description/>
  <cp:lastModifiedBy>朱竹</cp:lastModifiedBy>
  <cp:revision>1</cp:revision>
  <dcterms:created xsi:type="dcterms:W3CDTF">2015-02-11T06:19:00Z</dcterms:created>
  <dcterms:modified xsi:type="dcterms:W3CDTF">2015-02-11T06:20:00Z</dcterms:modified>
</cp:coreProperties>
</file>