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61" w:rsidRPr="007E62A5" w:rsidRDefault="00945D61" w:rsidP="00945D61">
      <w:pPr>
        <w:spacing w:line="560" w:lineRule="exact"/>
        <w:rPr>
          <w:rFonts w:ascii="黑体" w:eastAsia="黑体" w:hAnsi="黑体"/>
          <w:b/>
          <w:szCs w:val="32"/>
        </w:rPr>
      </w:pPr>
      <w:r w:rsidRPr="007E62A5">
        <w:rPr>
          <w:rFonts w:ascii="黑体" w:eastAsia="黑体" w:hAnsi="黑体"/>
          <w:b/>
          <w:szCs w:val="32"/>
        </w:rPr>
        <w:t>附件：再生有色金属</w:t>
      </w:r>
      <w:r w:rsidRPr="007E62A5">
        <w:rPr>
          <w:rFonts w:ascii="黑体" w:eastAsia="黑体" w:hAnsi="黑体" w:hint="eastAsia"/>
          <w:b/>
          <w:szCs w:val="32"/>
        </w:rPr>
        <w:t>综合利用</w:t>
      </w:r>
      <w:r w:rsidRPr="007E62A5">
        <w:rPr>
          <w:rFonts w:ascii="黑体" w:eastAsia="黑体" w:hAnsi="黑体"/>
          <w:b/>
          <w:szCs w:val="32"/>
        </w:rPr>
        <w:t>示范工程申报材料要求</w:t>
      </w:r>
    </w:p>
    <w:p w:rsidR="00945D61" w:rsidRPr="00696E14" w:rsidRDefault="00945D61" w:rsidP="00945D61">
      <w:pPr>
        <w:spacing w:line="560" w:lineRule="exact"/>
        <w:rPr>
          <w:rFonts w:eastAsia="仿宋_GB2312"/>
          <w:szCs w:val="32"/>
        </w:rPr>
      </w:pPr>
    </w:p>
    <w:p w:rsidR="00945D61" w:rsidRPr="007E62A5" w:rsidRDefault="00945D61" w:rsidP="00945D61">
      <w:pPr>
        <w:pStyle w:val="a5"/>
        <w:numPr>
          <w:ilvl w:val="0"/>
          <w:numId w:val="1"/>
        </w:numPr>
        <w:spacing w:before="240" w:line="560" w:lineRule="exact"/>
        <w:ind w:left="426" w:firstLineChars="0" w:hanging="426"/>
        <w:rPr>
          <w:rFonts w:eastAsia="仿宋_GB2312"/>
          <w:b/>
          <w:szCs w:val="32"/>
        </w:rPr>
      </w:pPr>
      <w:r w:rsidRPr="007E62A5">
        <w:rPr>
          <w:rFonts w:eastAsia="仿宋_GB2312"/>
          <w:b/>
          <w:szCs w:val="32"/>
        </w:rPr>
        <w:t>示范工程主要</w:t>
      </w:r>
      <w:r w:rsidRPr="007E62A5">
        <w:rPr>
          <w:rFonts w:eastAsia="仿宋_GB2312" w:hint="eastAsia"/>
          <w:b/>
          <w:szCs w:val="32"/>
        </w:rPr>
        <w:t>情况</w:t>
      </w:r>
    </w:p>
    <w:p w:rsidR="00945D61" w:rsidRDefault="00945D61" w:rsidP="00945D61">
      <w:pPr>
        <w:pStyle w:val="a5"/>
        <w:numPr>
          <w:ilvl w:val="0"/>
          <w:numId w:val="3"/>
        </w:numPr>
        <w:spacing w:line="560" w:lineRule="exact"/>
        <w:ind w:left="0" w:firstLineChars="133" w:firstLine="420"/>
        <w:rPr>
          <w:rFonts w:eastAsia="仿宋_GB2312"/>
          <w:szCs w:val="32"/>
        </w:rPr>
      </w:pPr>
      <w:r w:rsidRPr="005F7697">
        <w:rPr>
          <w:rFonts w:eastAsia="仿宋_GB2312"/>
          <w:szCs w:val="32"/>
        </w:rPr>
        <w:t>示范工程项目名称、</w:t>
      </w:r>
      <w:r>
        <w:rPr>
          <w:rFonts w:eastAsia="仿宋_GB2312" w:hint="eastAsia"/>
          <w:szCs w:val="32"/>
        </w:rPr>
        <w:t>设计规模、</w:t>
      </w:r>
      <w:r w:rsidRPr="005F7697">
        <w:rPr>
          <w:rFonts w:eastAsia="仿宋_GB2312"/>
          <w:szCs w:val="32"/>
        </w:rPr>
        <w:t>建设地点</w:t>
      </w:r>
      <w:r>
        <w:rPr>
          <w:rFonts w:eastAsia="仿宋_GB2312" w:hint="eastAsia"/>
          <w:szCs w:val="32"/>
        </w:rPr>
        <w:t>等</w:t>
      </w:r>
      <w:r>
        <w:rPr>
          <w:rFonts w:eastAsia="仿宋_GB2312"/>
          <w:szCs w:val="32"/>
        </w:rPr>
        <w:t>概况</w:t>
      </w:r>
      <w:r>
        <w:rPr>
          <w:rFonts w:eastAsia="仿宋_GB2312" w:hint="eastAsia"/>
          <w:szCs w:val="32"/>
        </w:rPr>
        <w:t>。</w:t>
      </w:r>
    </w:p>
    <w:p w:rsidR="00945D61" w:rsidRPr="001B36F4" w:rsidRDefault="00945D61" w:rsidP="00945D61">
      <w:pPr>
        <w:pStyle w:val="a5"/>
        <w:numPr>
          <w:ilvl w:val="0"/>
          <w:numId w:val="3"/>
        </w:numPr>
        <w:spacing w:line="560" w:lineRule="exact"/>
        <w:ind w:left="0" w:firstLineChars="133" w:firstLine="420"/>
        <w:rPr>
          <w:rFonts w:eastAsia="仿宋_GB2312"/>
          <w:szCs w:val="32"/>
        </w:rPr>
      </w:pPr>
      <w:r w:rsidRPr="001B36F4">
        <w:rPr>
          <w:rFonts w:eastAsia="仿宋_GB2312" w:hint="eastAsia"/>
          <w:szCs w:val="32"/>
        </w:rPr>
        <w:t>示范工程</w:t>
      </w:r>
      <w:r w:rsidRPr="001B36F4">
        <w:rPr>
          <w:rFonts w:eastAsia="仿宋_GB2312"/>
          <w:szCs w:val="32"/>
        </w:rPr>
        <w:t>重点项目</w:t>
      </w:r>
      <w:r w:rsidRPr="001B36F4">
        <w:rPr>
          <w:rFonts w:eastAsia="仿宋_GB2312" w:hint="eastAsia"/>
          <w:szCs w:val="32"/>
        </w:rPr>
        <w:t>介绍。详细介绍与再生有色</w:t>
      </w:r>
      <w:r w:rsidRPr="001B36F4">
        <w:rPr>
          <w:rFonts w:eastAsia="仿宋_GB2312"/>
          <w:szCs w:val="32"/>
        </w:rPr>
        <w:t>金属资源</w:t>
      </w:r>
      <w:r>
        <w:rPr>
          <w:rFonts w:eastAsia="仿宋_GB2312" w:hint="eastAsia"/>
          <w:szCs w:val="32"/>
        </w:rPr>
        <w:t>综合</w:t>
      </w:r>
      <w:r w:rsidRPr="001B36F4">
        <w:rPr>
          <w:rFonts w:eastAsia="仿宋_GB2312"/>
          <w:szCs w:val="32"/>
        </w:rPr>
        <w:t>利用</w:t>
      </w:r>
      <w:r w:rsidRPr="001B36F4">
        <w:rPr>
          <w:rFonts w:eastAsia="仿宋_GB2312" w:hint="eastAsia"/>
          <w:szCs w:val="32"/>
        </w:rPr>
        <w:t>相关的重点项目</w:t>
      </w:r>
      <w:r w:rsidRPr="007E62A5">
        <w:rPr>
          <w:rFonts w:eastAsia="仿宋_GB2312" w:hint="eastAsia"/>
          <w:szCs w:val="32"/>
        </w:rPr>
        <w:t>情况，</w:t>
      </w:r>
      <w:r>
        <w:rPr>
          <w:rFonts w:eastAsia="仿宋_GB2312" w:hint="eastAsia"/>
          <w:szCs w:val="32"/>
        </w:rPr>
        <w:t>包括</w:t>
      </w:r>
      <w:r w:rsidRPr="00096EC5">
        <w:rPr>
          <w:rFonts w:eastAsia="仿宋_GB2312" w:hint="eastAsia"/>
          <w:szCs w:val="32"/>
        </w:rPr>
        <w:t>项目</w:t>
      </w:r>
      <w:r>
        <w:rPr>
          <w:rFonts w:eastAsia="仿宋_GB2312" w:hint="eastAsia"/>
          <w:szCs w:val="32"/>
        </w:rPr>
        <w:t>内容、主要经济技术指标、</w:t>
      </w:r>
      <w:r w:rsidRPr="00096EC5">
        <w:rPr>
          <w:rFonts w:eastAsia="仿宋_GB2312" w:hint="eastAsia"/>
          <w:szCs w:val="32"/>
        </w:rPr>
        <w:t>投资规模</w:t>
      </w:r>
      <w:r>
        <w:rPr>
          <w:rFonts w:eastAsia="仿宋_GB2312" w:hint="eastAsia"/>
          <w:szCs w:val="32"/>
        </w:rPr>
        <w:t>、建设资金</w:t>
      </w:r>
      <w:r w:rsidRPr="00096EC5">
        <w:rPr>
          <w:rFonts w:eastAsia="仿宋_GB2312" w:hint="eastAsia"/>
          <w:szCs w:val="32"/>
        </w:rPr>
        <w:t>来源</w:t>
      </w:r>
      <w:r>
        <w:rPr>
          <w:rFonts w:eastAsia="仿宋_GB2312" w:hint="eastAsia"/>
          <w:szCs w:val="32"/>
        </w:rPr>
        <w:t>、经济效益等等</w:t>
      </w:r>
      <w:r w:rsidRPr="00096EC5">
        <w:rPr>
          <w:rFonts w:eastAsia="仿宋_GB2312" w:hint="eastAsia"/>
          <w:szCs w:val="32"/>
        </w:rPr>
        <w:t>。</w:t>
      </w:r>
    </w:p>
    <w:p w:rsidR="00945D61" w:rsidRPr="001B36F4" w:rsidRDefault="00945D61" w:rsidP="00945D61">
      <w:pPr>
        <w:pStyle w:val="a5"/>
        <w:numPr>
          <w:ilvl w:val="0"/>
          <w:numId w:val="3"/>
        </w:numPr>
        <w:spacing w:line="560" w:lineRule="exact"/>
        <w:ind w:left="0" w:firstLineChars="133" w:firstLine="42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示范工程意义描述。</w:t>
      </w:r>
      <w:r w:rsidRPr="001B36F4">
        <w:rPr>
          <w:rFonts w:eastAsia="仿宋_GB2312" w:hint="eastAsia"/>
          <w:szCs w:val="32"/>
        </w:rPr>
        <w:t>阐述</w:t>
      </w:r>
      <w:r>
        <w:rPr>
          <w:rFonts w:eastAsia="仿宋_GB2312" w:hint="eastAsia"/>
          <w:szCs w:val="32"/>
        </w:rPr>
        <w:t>示范工程</w:t>
      </w:r>
      <w:r w:rsidRPr="001B36F4">
        <w:rPr>
          <w:rFonts w:eastAsia="仿宋_GB2312"/>
          <w:szCs w:val="32"/>
        </w:rPr>
        <w:t>对</w:t>
      </w:r>
      <w:r w:rsidRPr="001B36F4">
        <w:rPr>
          <w:rFonts w:eastAsia="仿宋_GB2312" w:hint="eastAsia"/>
          <w:szCs w:val="32"/>
        </w:rPr>
        <w:t>推动行业技术</w:t>
      </w:r>
      <w:r>
        <w:rPr>
          <w:rFonts w:eastAsia="仿宋_GB2312" w:hint="eastAsia"/>
          <w:szCs w:val="32"/>
        </w:rPr>
        <w:t>进步、</w:t>
      </w:r>
      <w:r w:rsidRPr="001B36F4">
        <w:rPr>
          <w:rFonts w:eastAsia="仿宋_GB2312" w:hint="eastAsia"/>
          <w:szCs w:val="32"/>
        </w:rPr>
        <w:t>促进产业</w:t>
      </w:r>
      <w:r w:rsidRPr="001B36F4">
        <w:rPr>
          <w:rFonts w:eastAsia="仿宋_GB2312"/>
          <w:szCs w:val="32"/>
        </w:rPr>
        <w:t>升级</w:t>
      </w:r>
      <w:r>
        <w:rPr>
          <w:rFonts w:eastAsia="仿宋_GB2312" w:hint="eastAsia"/>
          <w:szCs w:val="32"/>
        </w:rPr>
        <w:t>的重要</w:t>
      </w:r>
      <w:r w:rsidRPr="001B36F4">
        <w:rPr>
          <w:rFonts w:eastAsia="仿宋_GB2312" w:hint="eastAsia"/>
          <w:szCs w:val="32"/>
        </w:rPr>
        <w:t>意义和示范</w:t>
      </w:r>
      <w:r>
        <w:rPr>
          <w:rFonts w:eastAsia="仿宋_GB2312" w:hint="eastAsia"/>
          <w:szCs w:val="32"/>
        </w:rPr>
        <w:t>作用</w:t>
      </w:r>
      <w:r w:rsidRPr="001B36F4">
        <w:rPr>
          <w:rFonts w:eastAsia="仿宋_GB2312"/>
          <w:szCs w:val="32"/>
        </w:rPr>
        <w:t>。</w:t>
      </w:r>
    </w:p>
    <w:p w:rsidR="00945D61" w:rsidRDefault="00945D61" w:rsidP="00945D61">
      <w:pPr>
        <w:pStyle w:val="a5"/>
        <w:numPr>
          <w:ilvl w:val="0"/>
          <w:numId w:val="3"/>
        </w:numPr>
        <w:spacing w:line="560" w:lineRule="exact"/>
        <w:ind w:left="0" w:firstLineChars="133" w:firstLine="420"/>
        <w:rPr>
          <w:rFonts w:eastAsia="仿宋_GB2312"/>
          <w:szCs w:val="32"/>
        </w:rPr>
      </w:pPr>
      <w:r w:rsidRPr="001B36F4">
        <w:rPr>
          <w:rFonts w:eastAsia="仿宋_GB2312" w:hint="eastAsia"/>
          <w:szCs w:val="32"/>
        </w:rPr>
        <w:t>示范工程特色介绍。</w:t>
      </w:r>
      <w:r w:rsidRPr="001B36F4">
        <w:rPr>
          <w:rFonts w:eastAsia="仿宋_GB2312"/>
          <w:szCs w:val="32"/>
        </w:rPr>
        <w:t>围绕行业</w:t>
      </w:r>
      <w:r>
        <w:rPr>
          <w:rFonts w:eastAsia="仿宋_GB2312" w:hint="eastAsia"/>
          <w:szCs w:val="32"/>
        </w:rPr>
        <w:t>技术</w:t>
      </w:r>
      <w:r>
        <w:rPr>
          <w:rFonts w:eastAsia="仿宋_GB2312"/>
          <w:szCs w:val="32"/>
        </w:rPr>
        <w:t>进步、</w:t>
      </w:r>
      <w:r w:rsidRPr="001B36F4">
        <w:rPr>
          <w:rFonts w:eastAsia="仿宋_GB2312"/>
          <w:szCs w:val="32"/>
        </w:rPr>
        <w:t>节</w:t>
      </w:r>
      <w:r w:rsidRPr="001B36F4">
        <w:rPr>
          <w:rFonts w:eastAsia="仿宋_GB2312" w:hint="eastAsia"/>
          <w:szCs w:val="32"/>
        </w:rPr>
        <w:t>能、</w:t>
      </w:r>
      <w:r w:rsidRPr="001B36F4">
        <w:rPr>
          <w:rFonts w:eastAsia="仿宋_GB2312"/>
          <w:szCs w:val="32"/>
        </w:rPr>
        <w:t>清洁</w:t>
      </w:r>
      <w:r w:rsidRPr="001B36F4">
        <w:rPr>
          <w:rFonts w:eastAsia="仿宋_GB2312" w:hint="eastAsia"/>
          <w:szCs w:val="32"/>
        </w:rPr>
        <w:t>生产</w:t>
      </w:r>
      <w:r w:rsidRPr="001B36F4">
        <w:rPr>
          <w:rFonts w:eastAsia="仿宋_GB2312"/>
          <w:szCs w:val="32"/>
        </w:rPr>
        <w:t>和高效</w:t>
      </w:r>
      <w:r>
        <w:rPr>
          <w:rFonts w:eastAsia="仿宋_GB2312" w:hint="eastAsia"/>
          <w:szCs w:val="32"/>
        </w:rPr>
        <w:t>综合利用</w:t>
      </w:r>
      <w:r w:rsidRPr="001B36F4">
        <w:rPr>
          <w:rFonts w:eastAsia="仿宋_GB2312" w:hint="eastAsia"/>
          <w:szCs w:val="32"/>
        </w:rPr>
        <w:t>等</w:t>
      </w:r>
      <w:r w:rsidRPr="001B36F4">
        <w:rPr>
          <w:rFonts w:eastAsia="仿宋_GB2312"/>
          <w:szCs w:val="32"/>
        </w:rPr>
        <w:t>关键性问题，</w:t>
      </w:r>
      <w:r w:rsidRPr="001B36F4">
        <w:rPr>
          <w:rFonts w:eastAsia="仿宋_GB2312" w:hint="eastAsia"/>
          <w:szCs w:val="32"/>
        </w:rPr>
        <w:t>重点介绍项目的特色与创新</w:t>
      </w:r>
      <w:r>
        <w:rPr>
          <w:rFonts w:eastAsia="仿宋_GB2312" w:hint="eastAsia"/>
          <w:szCs w:val="32"/>
        </w:rPr>
        <w:t>内容，以及</w:t>
      </w:r>
      <w:r w:rsidRPr="001B36F4">
        <w:rPr>
          <w:rFonts w:eastAsia="仿宋_GB2312" w:hint="eastAsia"/>
          <w:szCs w:val="32"/>
        </w:rPr>
        <w:t>与国内外</w:t>
      </w:r>
      <w:r>
        <w:rPr>
          <w:rFonts w:eastAsia="仿宋_GB2312" w:hint="eastAsia"/>
          <w:szCs w:val="32"/>
        </w:rPr>
        <w:t>同类</w:t>
      </w:r>
      <w:r w:rsidRPr="001B36F4">
        <w:rPr>
          <w:rFonts w:eastAsia="仿宋_GB2312" w:hint="eastAsia"/>
          <w:szCs w:val="32"/>
        </w:rPr>
        <w:t>项目的不同</w:t>
      </w:r>
      <w:r>
        <w:rPr>
          <w:rFonts w:eastAsia="仿宋_GB2312" w:hint="eastAsia"/>
          <w:szCs w:val="32"/>
        </w:rPr>
        <w:t>特点</w:t>
      </w:r>
      <w:r w:rsidRPr="001B36F4">
        <w:rPr>
          <w:rFonts w:eastAsia="仿宋_GB2312"/>
          <w:szCs w:val="32"/>
        </w:rPr>
        <w:t>。</w:t>
      </w:r>
    </w:p>
    <w:p w:rsidR="00945D61" w:rsidRPr="001B36F4" w:rsidRDefault="00945D61" w:rsidP="00945D61">
      <w:pPr>
        <w:pStyle w:val="a5"/>
        <w:numPr>
          <w:ilvl w:val="0"/>
          <w:numId w:val="3"/>
        </w:numPr>
        <w:spacing w:line="560" w:lineRule="exact"/>
        <w:ind w:left="0" w:firstLineChars="133" w:firstLine="420"/>
        <w:rPr>
          <w:rFonts w:eastAsia="仿宋_GB2312"/>
          <w:szCs w:val="32"/>
        </w:rPr>
      </w:pPr>
      <w:r>
        <w:rPr>
          <w:rFonts w:eastAsia="仿宋_GB2312"/>
          <w:szCs w:val="32"/>
        </w:rPr>
        <w:t>示范工程项目批复文件（复印件）。</w:t>
      </w:r>
    </w:p>
    <w:p w:rsidR="00945D61" w:rsidRPr="00EA53E7" w:rsidRDefault="00945D61" w:rsidP="00945D61">
      <w:pPr>
        <w:pStyle w:val="a5"/>
        <w:numPr>
          <w:ilvl w:val="0"/>
          <w:numId w:val="1"/>
        </w:numPr>
        <w:spacing w:before="240" w:line="560" w:lineRule="exact"/>
        <w:ind w:left="426" w:firstLineChars="0" w:hanging="426"/>
        <w:rPr>
          <w:rFonts w:eastAsia="仿宋_GB2312"/>
          <w:b/>
          <w:szCs w:val="32"/>
        </w:rPr>
      </w:pPr>
      <w:r w:rsidRPr="00EA53E7">
        <w:rPr>
          <w:rFonts w:eastAsia="仿宋_GB2312" w:hint="eastAsia"/>
          <w:b/>
          <w:szCs w:val="32"/>
        </w:rPr>
        <w:t>示范工程</w:t>
      </w:r>
      <w:r w:rsidRPr="00EA53E7">
        <w:rPr>
          <w:rFonts w:eastAsia="仿宋_GB2312"/>
          <w:b/>
          <w:szCs w:val="32"/>
        </w:rPr>
        <w:t>关键技术介绍</w:t>
      </w:r>
    </w:p>
    <w:p w:rsidR="00945D61" w:rsidRPr="006A52C2" w:rsidRDefault="00945D61" w:rsidP="00945D61">
      <w:pPr>
        <w:pStyle w:val="a5"/>
        <w:numPr>
          <w:ilvl w:val="0"/>
          <w:numId w:val="4"/>
        </w:numPr>
        <w:spacing w:line="560" w:lineRule="exact"/>
        <w:ind w:left="0" w:firstLineChars="0" w:firstLine="426"/>
        <w:rPr>
          <w:rFonts w:eastAsia="仿宋_GB2312"/>
          <w:szCs w:val="32"/>
        </w:rPr>
      </w:pPr>
      <w:r w:rsidRPr="006A52C2">
        <w:rPr>
          <w:rFonts w:eastAsia="仿宋_GB2312" w:hint="eastAsia"/>
          <w:szCs w:val="32"/>
        </w:rPr>
        <w:t>工艺技术特点、工艺路线及主要设备台数及单台产能。</w:t>
      </w:r>
      <w:r>
        <w:rPr>
          <w:rFonts w:eastAsia="仿宋_GB2312" w:hint="eastAsia"/>
          <w:szCs w:val="32"/>
        </w:rPr>
        <w:t>重点将示范</w:t>
      </w:r>
      <w:r>
        <w:rPr>
          <w:rFonts w:eastAsia="仿宋_GB2312"/>
          <w:szCs w:val="32"/>
        </w:rPr>
        <w:t>工程</w:t>
      </w:r>
      <w:r>
        <w:rPr>
          <w:rFonts w:eastAsia="仿宋_GB2312" w:hint="eastAsia"/>
          <w:szCs w:val="32"/>
        </w:rPr>
        <w:t>应用</w:t>
      </w:r>
      <w:r>
        <w:rPr>
          <w:rFonts w:eastAsia="仿宋_GB2312"/>
          <w:szCs w:val="32"/>
        </w:rPr>
        <w:t>的</w:t>
      </w:r>
      <w:r>
        <w:rPr>
          <w:rFonts w:eastAsia="仿宋_GB2312" w:hint="eastAsia"/>
          <w:szCs w:val="32"/>
        </w:rPr>
        <w:t>关键</w:t>
      </w:r>
      <w:r>
        <w:rPr>
          <w:rFonts w:eastAsia="仿宋_GB2312"/>
          <w:szCs w:val="32"/>
        </w:rPr>
        <w:t>技术</w:t>
      </w:r>
      <w:r>
        <w:rPr>
          <w:rFonts w:eastAsia="仿宋_GB2312" w:hint="eastAsia"/>
          <w:szCs w:val="32"/>
        </w:rPr>
        <w:t>与同类</w:t>
      </w:r>
      <w:r w:rsidRPr="006A52C2">
        <w:rPr>
          <w:rFonts w:eastAsia="仿宋_GB2312" w:hint="eastAsia"/>
          <w:szCs w:val="32"/>
        </w:rPr>
        <w:t>技术进行对比分析，</w:t>
      </w:r>
      <w:r>
        <w:rPr>
          <w:rFonts w:eastAsia="仿宋_GB2312" w:hint="eastAsia"/>
          <w:szCs w:val="32"/>
        </w:rPr>
        <w:t>阐述</w:t>
      </w:r>
      <w:r>
        <w:rPr>
          <w:rFonts w:eastAsia="仿宋_GB2312"/>
          <w:szCs w:val="32"/>
        </w:rPr>
        <w:t>其</w:t>
      </w:r>
      <w:r w:rsidRPr="006A52C2">
        <w:rPr>
          <w:rFonts w:eastAsia="仿宋_GB2312" w:hint="eastAsia"/>
          <w:szCs w:val="32"/>
        </w:rPr>
        <w:t>技术难点</w:t>
      </w:r>
      <w:r>
        <w:rPr>
          <w:rFonts w:eastAsia="仿宋_GB2312" w:hint="eastAsia"/>
          <w:szCs w:val="32"/>
        </w:rPr>
        <w:t>和</w:t>
      </w:r>
      <w:r w:rsidRPr="006A52C2">
        <w:rPr>
          <w:rFonts w:eastAsia="仿宋_GB2312" w:hint="eastAsia"/>
          <w:szCs w:val="32"/>
        </w:rPr>
        <w:t>创新点以及对</w:t>
      </w:r>
      <w:r>
        <w:rPr>
          <w:rFonts w:eastAsia="仿宋_GB2312" w:hint="eastAsia"/>
          <w:szCs w:val="32"/>
        </w:rPr>
        <w:t>促进</w:t>
      </w:r>
      <w:r w:rsidRPr="006A52C2">
        <w:rPr>
          <w:rFonts w:eastAsia="仿宋_GB2312" w:hint="eastAsia"/>
          <w:szCs w:val="32"/>
        </w:rPr>
        <w:t>产业升级发展的</w:t>
      </w:r>
      <w:r>
        <w:rPr>
          <w:rFonts w:eastAsia="仿宋_GB2312" w:hint="eastAsia"/>
          <w:szCs w:val="32"/>
        </w:rPr>
        <w:t>作用</w:t>
      </w:r>
      <w:r w:rsidRPr="006A52C2">
        <w:rPr>
          <w:rFonts w:eastAsia="仿宋_GB2312" w:hint="eastAsia"/>
          <w:szCs w:val="32"/>
        </w:rPr>
        <w:t>。</w:t>
      </w:r>
    </w:p>
    <w:p w:rsidR="00945D61" w:rsidRPr="00696E14" w:rsidRDefault="00945D61" w:rsidP="00945D61">
      <w:pPr>
        <w:pStyle w:val="a5"/>
        <w:numPr>
          <w:ilvl w:val="0"/>
          <w:numId w:val="4"/>
        </w:numPr>
        <w:spacing w:line="560" w:lineRule="exact"/>
        <w:ind w:left="0" w:firstLineChars="0" w:firstLine="426"/>
        <w:rPr>
          <w:rFonts w:eastAsia="仿宋_GB2312"/>
          <w:szCs w:val="32"/>
        </w:rPr>
      </w:pPr>
      <w:r>
        <w:rPr>
          <w:rFonts w:eastAsia="仿宋_GB2312"/>
          <w:szCs w:val="32"/>
        </w:rPr>
        <w:t>主要衡量指标</w:t>
      </w:r>
      <w:r>
        <w:rPr>
          <w:rFonts w:eastAsia="仿宋_GB2312" w:hint="eastAsia"/>
          <w:szCs w:val="32"/>
        </w:rPr>
        <w:t>。金属熔炼回收</w:t>
      </w:r>
      <w:r w:rsidRPr="00696E14">
        <w:rPr>
          <w:rFonts w:eastAsia="仿宋_GB2312"/>
          <w:szCs w:val="32"/>
        </w:rPr>
        <w:t>率、</w:t>
      </w:r>
      <w:r>
        <w:rPr>
          <w:rFonts w:eastAsia="仿宋_GB2312" w:hint="eastAsia"/>
          <w:szCs w:val="32"/>
        </w:rPr>
        <w:t>资源综合利用率、</w:t>
      </w:r>
      <w:r w:rsidRPr="00696E14">
        <w:rPr>
          <w:rFonts w:eastAsia="仿宋_GB2312"/>
          <w:szCs w:val="32"/>
        </w:rPr>
        <w:t>单位产品资源消耗方面的指标；固废和废水减</w:t>
      </w:r>
      <w:proofErr w:type="gramStart"/>
      <w:r w:rsidRPr="00696E14">
        <w:rPr>
          <w:rFonts w:eastAsia="仿宋_GB2312"/>
          <w:szCs w:val="32"/>
        </w:rPr>
        <w:t>排尤其</w:t>
      </w:r>
      <w:proofErr w:type="gramEnd"/>
      <w:r w:rsidRPr="00696E14">
        <w:rPr>
          <w:rFonts w:eastAsia="仿宋_GB2312"/>
          <w:szCs w:val="32"/>
        </w:rPr>
        <w:t>是实现</w:t>
      </w:r>
      <w:r w:rsidRPr="00696E14">
        <w:rPr>
          <w:rFonts w:eastAsia="仿宋_GB2312"/>
          <w:szCs w:val="32"/>
        </w:rPr>
        <w:t>“</w:t>
      </w:r>
      <w:r w:rsidRPr="00696E14">
        <w:rPr>
          <w:rFonts w:eastAsia="仿宋_GB2312"/>
          <w:szCs w:val="32"/>
        </w:rPr>
        <w:t>零</w:t>
      </w:r>
      <w:r w:rsidRPr="00696E14">
        <w:rPr>
          <w:rFonts w:eastAsia="仿宋_GB2312"/>
          <w:szCs w:val="32"/>
        </w:rPr>
        <w:t>”</w:t>
      </w:r>
      <w:r w:rsidRPr="00696E14">
        <w:rPr>
          <w:rFonts w:eastAsia="仿宋_GB2312"/>
          <w:szCs w:val="32"/>
        </w:rPr>
        <w:t>排放方面的进展；其它衡量</w:t>
      </w:r>
      <w:r>
        <w:rPr>
          <w:rFonts w:eastAsia="仿宋_GB2312" w:hint="eastAsia"/>
          <w:szCs w:val="32"/>
        </w:rPr>
        <w:t>资源</w:t>
      </w:r>
      <w:r w:rsidRPr="00696E14">
        <w:rPr>
          <w:rFonts w:eastAsia="仿宋_GB2312"/>
          <w:szCs w:val="32"/>
        </w:rPr>
        <w:t>节约</w:t>
      </w:r>
      <w:r>
        <w:rPr>
          <w:rFonts w:eastAsia="仿宋_GB2312" w:hint="eastAsia"/>
          <w:szCs w:val="32"/>
        </w:rPr>
        <w:t>、</w:t>
      </w:r>
      <w:r w:rsidRPr="00696E14">
        <w:rPr>
          <w:rFonts w:eastAsia="仿宋_GB2312"/>
          <w:szCs w:val="32"/>
        </w:rPr>
        <w:t>清洁</w:t>
      </w:r>
      <w:r>
        <w:rPr>
          <w:rFonts w:eastAsia="仿宋_GB2312" w:hint="eastAsia"/>
          <w:szCs w:val="32"/>
        </w:rPr>
        <w:t>生产</w:t>
      </w:r>
      <w:r w:rsidRPr="00696E14">
        <w:rPr>
          <w:rFonts w:eastAsia="仿宋_GB2312"/>
          <w:szCs w:val="32"/>
        </w:rPr>
        <w:t>和</w:t>
      </w:r>
      <w:r w:rsidRPr="00EA53E7">
        <w:rPr>
          <w:rFonts w:eastAsia="仿宋_GB2312" w:hint="eastAsia"/>
          <w:szCs w:val="32"/>
        </w:rPr>
        <w:t>高效综合利用的关键指标</w:t>
      </w:r>
      <w:r w:rsidRPr="00696E14">
        <w:rPr>
          <w:rFonts w:eastAsia="仿宋_GB2312"/>
          <w:szCs w:val="32"/>
        </w:rPr>
        <w:t>。</w:t>
      </w:r>
    </w:p>
    <w:p w:rsidR="00945D61" w:rsidRPr="00696E14" w:rsidRDefault="00945D61" w:rsidP="00945D61">
      <w:pPr>
        <w:pStyle w:val="a5"/>
        <w:numPr>
          <w:ilvl w:val="0"/>
          <w:numId w:val="4"/>
        </w:numPr>
        <w:spacing w:line="560" w:lineRule="exact"/>
        <w:ind w:left="0" w:firstLineChars="0" w:firstLine="426"/>
        <w:rPr>
          <w:rFonts w:eastAsia="仿宋_GB2312"/>
          <w:szCs w:val="32"/>
        </w:rPr>
      </w:pPr>
      <w:r w:rsidRPr="00696E14">
        <w:rPr>
          <w:rFonts w:eastAsia="仿宋_GB2312"/>
          <w:szCs w:val="32"/>
        </w:rPr>
        <w:t>具体应用条件。重点说明技术适用性，尤其是对技术推广需要的产业合理规模、其它条件和</w:t>
      </w:r>
      <w:r>
        <w:rPr>
          <w:rFonts w:eastAsia="仿宋_GB2312" w:hint="eastAsia"/>
          <w:szCs w:val="32"/>
        </w:rPr>
        <w:t>要</w:t>
      </w:r>
      <w:r w:rsidRPr="00696E14">
        <w:rPr>
          <w:rFonts w:eastAsia="仿宋_GB2312"/>
          <w:szCs w:val="32"/>
        </w:rPr>
        <w:t>求。</w:t>
      </w:r>
    </w:p>
    <w:p w:rsidR="00945D61" w:rsidRPr="00696E14" w:rsidRDefault="00945D61" w:rsidP="00945D61">
      <w:pPr>
        <w:pStyle w:val="a5"/>
        <w:numPr>
          <w:ilvl w:val="0"/>
          <w:numId w:val="4"/>
        </w:numPr>
        <w:spacing w:line="560" w:lineRule="exact"/>
        <w:ind w:left="0" w:firstLineChars="0" w:firstLine="426"/>
        <w:rPr>
          <w:rFonts w:eastAsia="仿宋_GB2312"/>
          <w:szCs w:val="32"/>
        </w:rPr>
      </w:pPr>
      <w:r w:rsidRPr="00696E14">
        <w:rPr>
          <w:rFonts w:eastAsia="仿宋_GB2312"/>
          <w:szCs w:val="32"/>
        </w:rPr>
        <w:lastRenderedPageBreak/>
        <w:t>工艺技术知识产权有关情况。</w:t>
      </w:r>
    </w:p>
    <w:p w:rsidR="00945D61" w:rsidRPr="00EA53E7" w:rsidRDefault="00945D61" w:rsidP="00945D61">
      <w:pPr>
        <w:pStyle w:val="a5"/>
        <w:numPr>
          <w:ilvl w:val="0"/>
          <w:numId w:val="1"/>
        </w:numPr>
        <w:spacing w:before="240" w:line="560" w:lineRule="exact"/>
        <w:ind w:left="426" w:firstLineChars="0" w:hanging="426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示范工程</w:t>
      </w:r>
      <w:r w:rsidRPr="00EA53E7">
        <w:rPr>
          <w:rFonts w:eastAsia="仿宋_GB2312"/>
          <w:b/>
          <w:szCs w:val="32"/>
        </w:rPr>
        <w:t>效果</w:t>
      </w:r>
      <w:r>
        <w:rPr>
          <w:rFonts w:eastAsia="仿宋_GB2312" w:hint="eastAsia"/>
          <w:b/>
          <w:szCs w:val="32"/>
        </w:rPr>
        <w:t>介绍</w:t>
      </w:r>
    </w:p>
    <w:p w:rsidR="00945D61" w:rsidRPr="00696E14" w:rsidRDefault="00945D61" w:rsidP="00945D61">
      <w:pPr>
        <w:spacing w:line="560" w:lineRule="exact"/>
        <w:ind w:firstLineChars="200" w:firstLine="632"/>
        <w:rPr>
          <w:rFonts w:eastAsia="仿宋_GB2312"/>
          <w:szCs w:val="32"/>
        </w:rPr>
      </w:pPr>
      <w:r w:rsidRPr="00696E14">
        <w:rPr>
          <w:rFonts w:eastAsia="仿宋_GB2312"/>
          <w:szCs w:val="32"/>
        </w:rPr>
        <w:t xml:space="preserve">1. </w:t>
      </w:r>
      <w:r>
        <w:rPr>
          <w:rFonts w:eastAsia="仿宋_GB2312" w:hint="eastAsia"/>
          <w:szCs w:val="32"/>
        </w:rPr>
        <w:t>示范工程在</w:t>
      </w:r>
      <w:r w:rsidRPr="00696E14">
        <w:rPr>
          <w:rFonts w:eastAsia="仿宋_GB2312"/>
          <w:szCs w:val="32"/>
        </w:rPr>
        <w:t>降低资源消耗、减少排放或者实现</w:t>
      </w:r>
      <w:r w:rsidRPr="00696E14">
        <w:rPr>
          <w:rFonts w:eastAsia="仿宋_GB2312"/>
          <w:szCs w:val="32"/>
        </w:rPr>
        <w:t>“</w:t>
      </w:r>
      <w:r w:rsidRPr="00696E14">
        <w:rPr>
          <w:rFonts w:eastAsia="仿宋_GB2312"/>
          <w:szCs w:val="32"/>
        </w:rPr>
        <w:t>零</w:t>
      </w:r>
      <w:r w:rsidRPr="00696E14">
        <w:rPr>
          <w:rFonts w:eastAsia="仿宋_GB2312"/>
          <w:szCs w:val="32"/>
        </w:rPr>
        <w:t>”</w:t>
      </w:r>
      <w:r w:rsidRPr="00696E14">
        <w:rPr>
          <w:rFonts w:eastAsia="仿宋_GB2312"/>
          <w:szCs w:val="32"/>
        </w:rPr>
        <w:t>排放</w:t>
      </w:r>
      <w:r>
        <w:rPr>
          <w:rFonts w:eastAsia="仿宋_GB2312" w:hint="eastAsia"/>
          <w:szCs w:val="32"/>
        </w:rPr>
        <w:t>、提高</w:t>
      </w:r>
      <w:r>
        <w:rPr>
          <w:rFonts w:eastAsia="仿宋_GB2312"/>
          <w:szCs w:val="32"/>
        </w:rPr>
        <w:t>资源综合利用</w:t>
      </w:r>
      <w:r>
        <w:rPr>
          <w:rFonts w:eastAsia="仿宋_GB2312" w:hint="eastAsia"/>
          <w:szCs w:val="32"/>
        </w:rPr>
        <w:t>效率等</w:t>
      </w:r>
      <w:r>
        <w:rPr>
          <w:rFonts w:eastAsia="仿宋_GB2312"/>
          <w:szCs w:val="32"/>
        </w:rPr>
        <w:t>方面</w:t>
      </w:r>
      <w:r>
        <w:rPr>
          <w:rFonts w:eastAsia="仿宋_GB2312" w:hint="eastAsia"/>
          <w:szCs w:val="32"/>
        </w:rPr>
        <w:t>取得</w:t>
      </w:r>
      <w:r w:rsidRPr="00696E14">
        <w:rPr>
          <w:rFonts w:eastAsia="仿宋_GB2312"/>
          <w:szCs w:val="32"/>
        </w:rPr>
        <w:t>的</w:t>
      </w:r>
      <w:r>
        <w:rPr>
          <w:rFonts w:eastAsia="仿宋_GB2312" w:hint="eastAsia"/>
          <w:szCs w:val="32"/>
        </w:rPr>
        <w:t>实际成果。</w:t>
      </w:r>
    </w:p>
    <w:p w:rsidR="00945D61" w:rsidRPr="00696E14" w:rsidRDefault="00945D61" w:rsidP="00945D61">
      <w:pPr>
        <w:spacing w:line="560" w:lineRule="exact"/>
        <w:ind w:firstLineChars="200" w:firstLine="632"/>
        <w:rPr>
          <w:rFonts w:eastAsia="仿宋_GB2312"/>
          <w:szCs w:val="32"/>
        </w:rPr>
      </w:pPr>
      <w:r w:rsidRPr="00696E14">
        <w:rPr>
          <w:rFonts w:eastAsia="仿宋_GB2312"/>
          <w:szCs w:val="32"/>
        </w:rPr>
        <w:t xml:space="preserve">2. </w:t>
      </w:r>
      <w:r>
        <w:rPr>
          <w:rFonts w:eastAsia="仿宋_GB2312" w:hint="eastAsia"/>
          <w:szCs w:val="32"/>
        </w:rPr>
        <w:t>示范工程</w:t>
      </w:r>
      <w:r>
        <w:rPr>
          <w:rFonts w:eastAsia="仿宋_GB2312"/>
          <w:szCs w:val="32"/>
        </w:rPr>
        <w:t>中</w:t>
      </w:r>
      <w:r>
        <w:rPr>
          <w:rFonts w:eastAsia="仿宋_GB2312" w:hint="eastAsia"/>
          <w:szCs w:val="32"/>
        </w:rPr>
        <w:t>新</w:t>
      </w:r>
      <w:r w:rsidRPr="00696E14">
        <w:rPr>
          <w:rFonts w:eastAsia="仿宋_GB2312"/>
          <w:szCs w:val="32"/>
        </w:rPr>
        <w:t>技术产业化应用情况</w:t>
      </w:r>
      <w:r>
        <w:rPr>
          <w:rFonts w:eastAsia="仿宋_GB2312" w:hint="eastAsia"/>
          <w:szCs w:val="32"/>
        </w:rPr>
        <w:t>。</w:t>
      </w:r>
    </w:p>
    <w:p w:rsidR="00945D61" w:rsidRDefault="00945D61" w:rsidP="00945D61">
      <w:pPr>
        <w:spacing w:line="560" w:lineRule="exact"/>
        <w:ind w:firstLineChars="200" w:firstLine="632"/>
        <w:rPr>
          <w:rFonts w:eastAsia="仿宋_GB2312"/>
          <w:szCs w:val="32"/>
        </w:rPr>
      </w:pPr>
      <w:r w:rsidRPr="00696E14">
        <w:rPr>
          <w:rFonts w:eastAsia="仿宋_GB2312"/>
          <w:szCs w:val="32"/>
        </w:rPr>
        <w:t>3.</w:t>
      </w:r>
      <w:r>
        <w:rPr>
          <w:rFonts w:eastAsia="仿宋_GB2312" w:hint="eastAsia"/>
          <w:szCs w:val="32"/>
        </w:rPr>
        <w:t>示范工程</w:t>
      </w:r>
      <w:r>
        <w:rPr>
          <w:rFonts w:eastAsia="仿宋_GB2312"/>
          <w:szCs w:val="32"/>
        </w:rPr>
        <w:t>对企业和</w:t>
      </w:r>
      <w:r>
        <w:rPr>
          <w:rFonts w:eastAsia="仿宋_GB2312" w:hint="eastAsia"/>
          <w:szCs w:val="32"/>
        </w:rPr>
        <w:t>行业</w:t>
      </w:r>
      <w:r w:rsidRPr="00696E14">
        <w:rPr>
          <w:rFonts w:eastAsia="仿宋_GB2312"/>
          <w:szCs w:val="32"/>
        </w:rPr>
        <w:t>发展的</w:t>
      </w:r>
      <w:r>
        <w:rPr>
          <w:rFonts w:eastAsia="仿宋_GB2312" w:hint="eastAsia"/>
          <w:szCs w:val="32"/>
        </w:rPr>
        <w:t>示范效应</w:t>
      </w:r>
      <w:r w:rsidRPr="00696E14">
        <w:rPr>
          <w:rFonts w:eastAsia="仿宋_GB2312"/>
          <w:szCs w:val="32"/>
        </w:rPr>
        <w:t>。</w:t>
      </w:r>
    </w:p>
    <w:p w:rsidR="00945D61" w:rsidRPr="00EA53E7" w:rsidRDefault="00945D61" w:rsidP="00945D61">
      <w:pPr>
        <w:pStyle w:val="a5"/>
        <w:numPr>
          <w:ilvl w:val="0"/>
          <w:numId w:val="1"/>
        </w:numPr>
        <w:spacing w:before="240" w:line="560" w:lineRule="exact"/>
        <w:ind w:left="426" w:firstLineChars="0" w:hanging="426"/>
        <w:rPr>
          <w:rFonts w:eastAsia="仿宋_GB2312"/>
          <w:b/>
          <w:szCs w:val="32"/>
        </w:rPr>
      </w:pPr>
      <w:r w:rsidRPr="00EA53E7">
        <w:rPr>
          <w:rFonts w:eastAsia="仿宋_GB2312"/>
          <w:b/>
          <w:szCs w:val="32"/>
        </w:rPr>
        <w:t>申报单位情况</w:t>
      </w:r>
    </w:p>
    <w:p w:rsidR="00945D61" w:rsidRDefault="00945D61" w:rsidP="00945D61">
      <w:pPr>
        <w:pStyle w:val="a5"/>
        <w:numPr>
          <w:ilvl w:val="0"/>
          <w:numId w:val="2"/>
        </w:numPr>
        <w:spacing w:line="560" w:lineRule="exact"/>
        <w:ind w:firstLineChars="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申报单位情况简表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1"/>
        <w:gridCol w:w="1518"/>
        <w:gridCol w:w="1829"/>
        <w:gridCol w:w="2074"/>
        <w:gridCol w:w="93"/>
        <w:gridCol w:w="1971"/>
      </w:tblGrid>
      <w:tr w:rsidR="00945D61" w:rsidRPr="00E47DDC" w:rsidTr="004B2F51"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名称</w:t>
            </w:r>
          </w:p>
        </w:tc>
        <w:tc>
          <w:tcPr>
            <w:tcW w:w="5967" w:type="dxa"/>
            <w:gridSpan w:val="4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地址</w:t>
            </w:r>
          </w:p>
        </w:tc>
        <w:tc>
          <w:tcPr>
            <w:tcW w:w="5967" w:type="dxa"/>
            <w:gridSpan w:val="4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法定代表人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手机</w:t>
            </w:r>
          </w:p>
        </w:tc>
        <w:tc>
          <w:tcPr>
            <w:tcW w:w="2064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传真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邮箱</w:t>
            </w:r>
          </w:p>
        </w:tc>
        <w:tc>
          <w:tcPr>
            <w:tcW w:w="2064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登记注册类型</w:t>
            </w:r>
          </w:p>
        </w:tc>
        <w:tc>
          <w:tcPr>
            <w:tcW w:w="5967" w:type="dxa"/>
            <w:gridSpan w:val="4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隶属关系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银行信用等级</w:t>
            </w:r>
          </w:p>
        </w:tc>
        <w:tc>
          <w:tcPr>
            <w:tcW w:w="1971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总资产（万元）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资产负债率（%）</w:t>
            </w:r>
          </w:p>
        </w:tc>
        <w:tc>
          <w:tcPr>
            <w:tcW w:w="1971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固定资产原值（万元）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固定资产净值（万元）</w:t>
            </w:r>
          </w:p>
        </w:tc>
        <w:tc>
          <w:tcPr>
            <w:tcW w:w="1971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职工人数（人）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其中：技术人员（人）</w:t>
            </w:r>
          </w:p>
        </w:tc>
        <w:tc>
          <w:tcPr>
            <w:tcW w:w="1971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技术中心资质</w:t>
            </w:r>
          </w:p>
        </w:tc>
        <w:tc>
          <w:tcPr>
            <w:tcW w:w="5967" w:type="dxa"/>
            <w:gridSpan w:val="4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无       </w:t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市级及以下    </w:t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省级       </w:t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国家级</w:t>
            </w:r>
          </w:p>
        </w:tc>
      </w:tr>
      <w:tr w:rsidR="00945D61" w:rsidRPr="00E47DDC" w:rsidTr="004B2F51">
        <w:trPr>
          <w:trHeight w:val="563"/>
        </w:trPr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上市情况</w:t>
            </w:r>
          </w:p>
        </w:tc>
        <w:tc>
          <w:tcPr>
            <w:tcW w:w="5967" w:type="dxa"/>
            <w:gridSpan w:val="4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无       </w:t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境内上市      </w:t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境外上市</w:t>
            </w:r>
          </w:p>
        </w:tc>
      </w:tr>
      <w:tr w:rsidR="00945D61" w:rsidRPr="00E47DDC" w:rsidTr="004B2F51">
        <w:trPr>
          <w:trHeight w:val="563"/>
        </w:trPr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示范工程申请领域</w:t>
            </w:r>
          </w:p>
        </w:tc>
        <w:tc>
          <w:tcPr>
            <w:tcW w:w="5967" w:type="dxa"/>
            <w:gridSpan w:val="4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再生铜   </w:t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再生铝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</w:t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再生铅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</w:t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sym w:font="Wingdings" w:char="F06F"/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其他（请说明）</w:t>
            </w:r>
          </w:p>
        </w:tc>
      </w:tr>
      <w:tr w:rsidR="00945D61" w:rsidRPr="00E47DDC" w:rsidTr="004B2F51"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生产规模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（万吨）</w:t>
            </w:r>
          </w:p>
        </w:tc>
        <w:tc>
          <w:tcPr>
            <w:tcW w:w="5967" w:type="dxa"/>
            <w:gridSpan w:val="4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rPr>
          <w:trHeight w:val="563"/>
        </w:trPr>
        <w:tc>
          <w:tcPr>
            <w:tcW w:w="2329" w:type="dxa"/>
            <w:gridSpan w:val="2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近三年经营情况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1"/>
              </w:rPr>
              <w:t>1</w:t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年</w:t>
            </w: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1"/>
              </w:rPr>
              <w:t>2</w:t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年</w:t>
            </w:r>
          </w:p>
        </w:tc>
        <w:tc>
          <w:tcPr>
            <w:tcW w:w="2064" w:type="dxa"/>
            <w:gridSpan w:val="2"/>
            <w:vAlign w:val="center"/>
          </w:tcPr>
          <w:p w:rsidR="00945D61" w:rsidRPr="00E47DDC" w:rsidRDefault="00945D61" w:rsidP="004B2F51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1"/>
              </w:rPr>
              <w:t>3</w:t>
            </w: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年</w:t>
            </w:r>
          </w:p>
        </w:tc>
      </w:tr>
      <w:tr w:rsidR="00945D61" w:rsidRPr="00E47DDC" w:rsidTr="004B2F51">
        <w:trPr>
          <w:trHeight w:val="543"/>
        </w:trPr>
        <w:tc>
          <w:tcPr>
            <w:tcW w:w="811" w:type="dxa"/>
            <w:vMerge w:val="restart"/>
            <w:vAlign w:val="center"/>
          </w:tcPr>
          <w:p w:rsidR="00945D61" w:rsidRPr="00E47DDC" w:rsidRDefault="00945D61" w:rsidP="004B2F51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lastRenderedPageBreak/>
              <w:t>总体情况</w:t>
            </w:r>
          </w:p>
        </w:tc>
        <w:tc>
          <w:tcPr>
            <w:tcW w:w="1518" w:type="dxa"/>
            <w:vAlign w:val="center"/>
          </w:tcPr>
          <w:p w:rsidR="00945D61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销售收入</w:t>
            </w:r>
          </w:p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（万元）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811" w:type="dxa"/>
            <w:vMerge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利润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（万元）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811" w:type="dxa"/>
            <w:vMerge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47DDC">
              <w:rPr>
                <w:rFonts w:asciiTheme="minorEastAsia" w:eastAsiaTheme="minorEastAsia" w:hAnsiTheme="minorEastAsia" w:hint="eastAsia"/>
                <w:sz w:val="22"/>
                <w:szCs w:val="21"/>
              </w:rPr>
              <w:t>税金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（万元）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rPr>
          <w:trHeight w:val="543"/>
        </w:trPr>
        <w:tc>
          <w:tcPr>
            <w:tcW w:w="811" w:type="dxa"/>
            <w:vMerge w:val="restart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66535">
              <w:rPr>
                <w:rFonts w:asciiTheme="minorEastAsia" w:eastAsiaTheme="minorEastAsia" w:hAnsiTheme="minorEastAsia" w:hint="eastAsia"/>
                <w:sz w:val="22"/>
                <w:szCs w:val="21"/>
              </w:rPr>
              <w:t>再生金属情况（产品为电解铜、铜合金棒、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铜杆、</w:t>
            </w:r>
            <w:r w:rsidRPr="00C66535">
              <w:rPr>
                <w:rFonts w:asciiTheme="minorEastAsia" w:eastAsiaTheme="minorEastAsia" w:hAnsiTheme="minorEastAsia" w:hint="eastAsia"/>
                <w:sz w:val="22"/>
                <w:szCs w:val="21"/>
              </w:rPr>
              <w:t>铝合金锭、电解铅或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铅</w:t>
            </w:r>
            <w:r w:rsidRPr="00C66535">
              <w:rPr>
                <w:rFonts w:asciiTheme="minorEastAsia" w:eastAsiaTheme="minorEastAsia" w:hAnsiTheme="minorEastAsia" w:hint="eastAsia"/>
                <w:sz w:val="22"/>
                <w:szCs w:val="21"/>
              </w:rPr>
              <w:t>合金锭等）</w:t>
            </w:r>
          </w:p>
        </w:tc>
        <w:tc>
          <w:tcPr>
            <w:tcW w:w="1518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再生有色金属产能（分品种，万吨）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rPr>
          <w:trHeight w:val="543"/>
        </w:trPr>
        <w:tc>
          <w:tcPr>
            <w:tcW w:w="811" w:type="dxa"/>
            <w:vMerge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再生有色金属产量（分品种，万吨）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rPr>
          <w:trHeight w:val="543"/>
        </w:trPr>
        <w:tc>
          <w:tcPr>
            <w:tcW w:w="811" w:type="dxa"/>
            <w:vMerge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146D9">
              <w:rPr>
                <w:rFonts w:asciiTheme="minorEastAsia" w:eastAsiaTheme="minorEastAsia" w:hAnsiTheme="minorEastAsia" w:hint="eastAsia"/>
                <w:sz w:val="22"/>
                <w:szCs w:val="21"/>
              </w:rPr>
              <w:t>废有色金属利用量（不含加入的原生粗铜、粗铅及电解铝锭、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电解铜、</w:t>
            </w:r>
            <w:r w:rsidRPr="006146D9">
              <w:rPr>
                <w:rFonts w:asciiTheme="minorEastAsia" w:eastAsiaTheme="minorEastAsia" w:hAnsiTheme="minorEastAsia" w:hint="eastAsia"/>
                <w:sz w:val="22"/>
                <w:szCs w:val="21"/>
              </w:rPr>
              <w:t>锌锭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及其他添加成分</w:t>
            </w:r>
            <w:r w:rsidRPr="006146D9">
              <w:rPr>
                <w:rFonts w:asciiTheme="minorEastAsia" w:eastAsiaTheme="minorEastAsia" w:hAnsiTheme="minorEastAsia" w:hint="eastAsia"/>
                <w:sz w:val="22"/>
                <w:szCs w:val="21"/>
              </w:rPr>
              <w:t>）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45D61" w:rsidRPr="00E47DDC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811" w:type="dxa"/>
            <w:vMerge w:val="restart"/>
            <w:vAlign w:val="center"/>
          </w:tcPr>
          <w:p w:rsidR="00945D61" w:rsidRPr="00C66535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66535">
              <w:rPr>
                <w:rFonts w:asciiTheme="minorEastAsia" w:eastAsiaTheme="minorEastAsia" w:hAnsiTheme="minorEastAsia" w:hint="eastAsia"/>
                <w:sz w:val="22"/>
                <w:szCs w:val="21"/>
              </w:rPr>
              <w:t>深加工情况（含</w:t>
            </w:r>
            <w:r w:rsidRPr="00C66535">
              <w:rPr>
                <w:rFonts w:asciiTheme="minorEastAsia" w:eastAsiaTheme="minorEastAsia" w:hAnsiTheme="minorEastAsia" w:hint="eastAsia"/>
                <w:sz w:val="22"/>
                <w:szCs w:val="21"/>
              </w:rPr>
              <w:lastRenderedPageBreak/>
              <w:t>直接利用的产品）</w:t>
            </w:r>
          </w:p>
        </w:tc>
        <w:tc>
          <w:tcPr>
            <w:tcW w:w="1518" w:type="dxa"/>
            <w:vAlign w:val="center"/>
          </w:tcPr>
          <w:p w:rsidR="00945D61" w:rsidRPr="00C66535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66535">
              <w:rPr>
                <w:rFonts w:asciiTheme="minorEastAsia" w:eastAsiaTheme="minorEastAsia" w:hAnsiTheme="minorEastAsia" w:hint="eastAsia"/>
                <w:sz w:val="22"/>
                <w:szCs w:val="21"/>
              </w:rPr>
              <w:lastRenderedPageBreak/>
              <w:t>深加工产能（分品种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，万吨</w:t>
            </w:r>
            <w:r w:rsidRPr="00C66535">
              <w:rPr>
                <w:rFonts w:asciiTheme="minorEastAsia" w:eastAsiaTheme="minorEastAsia" w:hAnsiTheme="minorEastAsia" w:hint="eastAsia"/>
                <w:sz w:val="22"/>
                <w:szCs w:val="21"/>
              </w:rPr>
              <w:t>）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45D61" w:rsidRPr="00C66535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811" w:type="dxa"/>
            <w:vMerge/>
            <w:vAlign w:val="center"/>
          </w:tcPr>
          <w:p w:rsidR="00945D61" w:rsidRPr="00C66535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45D61" w:rsidRPr="00C66535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66535">
              <w:rPr>
                <w:rFonts w:asciiTheme="minorEastAsia" w:eastAsiaTheme="minorEastAsia" w:hAnsiTheme="minorEastAsia" w:hint="eastAsia"/>
                <w:sz w:val="22"/>
                <w:szCs w:val="21"/>
              </w:rPr>
              <w:t>深加工产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量</w:t>
            </w:r>
            <w:r w:rsidRPr="00C66535">
              <w:rPr>
                <w:rFonts w:asciiTheme="minorEastAsia" w:eastAsiaTheme="minorEastAsia" w:hAnsiTheme="minorEastAsia" w:hint="eastAsia"/>
                <w:sz w:val="22"/>
                <w:szCs w:val="21"/>
              </w:rPr>
              <w:t>（分品种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，万吨</w:t>
            </w:r>
            <w:r w:rsidRPr="00C66535">
              <w:rPr>
                <w:rFonts w:asciiTheme="minorEastAsia" w:eastAsiaTheme="minorEastAsia" w:hAnsiTheme="minorEastAsia" w:hint="eastAsia"/>
                <w:sz w:val="22"/>
                <w:szCs w:val="21"/>
              </w:rPr>
              <w:t>）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45D61" w:rsidRPr="00C66535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945D61" w:rsidRPr="00E47DDC" w:rsidTr="004B2F51">
        <w:tc>
          <w:tcPr>
            <w:tcW w:w="811" w:type="dxa"/>
            <w:vMerge/>
            <w:vAlign w:val="center"/>
          </w:tcPr>
          <w:p w:rsidR="00945D61" w:rsidRPr="00C66535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45D61" w:rsidRPr="00C66535" w:rsidRDefault="00945D61" w:rsidP="004B2F51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66535">
              <w:rPr>
                <w:rFonts w:asciiTheme="minorEastAsia" w:eastAsiaTheme="minorEastAsia" w:hAnsiTheme="minorEastAsia" w:hint="eastAsia"/>
                <w:sz w:val="22"/>
                <w:szCs w:val="21"/>
              </w:rPr>
              <w:t>深加工设备台数及单台产能</w:t>
            </w:r>
          </w:p>
        </w:tc>
        <w:tc>
          <w:tcPr>
            <w:tcW w:w="1829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45D61" w:rsidRPr="00E47DDC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45D61" w:rsidRPr="00C66535" w:rsidRDefault="00945D61" w:rsidP="004B2F51">
            <w:pPr>
              <w:spacing w:line="56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:rsidR="00945D61" w:rsidRPr="001B6897" w:rsidRDefault="00945D61" w:rsidP="00945D61">
      <w:pPr>
        <w:spacing w:after="240"/>
        <w:ind w:firstLineChars="200" w:firstLine="412"/>
        <w:rPr>
          <w:rFonts w:ascii="宋体" w:eastAsia="宋体" w:hAnsi="宋体"/>
          <w:sz w:val="21"/>
          <w:szCs w:val="32"/>
        </w:rPr>
      </w:pPr>
      <w:r w:rsidRPr="001B6897">
        <w:rPr>
          <w:rFonts w:ascii="宋体" w:eastAsia="宋体" w:hAnsi="宋体" w:hint="eastAsia"/>
          <w:sz w:val="21"/>
          <w:szCs w:val="32"/>
        </w:rPr>
        <w:t>上表如无特殊说明，均以2013年度数据为准。</w:t>
      </w:r>
    </w:p>
    <w:p w:rsidR="00945D61" w:rsidRDefault="00945D61" w:rsidP="00945D61">
      <w:pPr>
        <w:spacing w:line="560" w:lineRule="exact"/>
        <w:ind w:firstLineChars="200" w:firstLine="632"/>
        <w:rPr>
          <w:rFonts w:eastAsia="仿宋_GB2312"/>
          <w:szCs w:val="32"/>
        </w:rPr>
      </w:pPr>
      <w:r w:rsidRPr="00696E14">
        <w:rPr>
          <w:rFonts w:eastAsia="仿宋_GB2312"/>
          <w:szCs w:val="32"/>
        </w:rPr>
        <w:t xml:space="preserve">2. </w:t>
      </w:r>
      <w:r>
        <w:rPr>
          <w:rFonts w:eastAsia="仿宋_GB2312" w:hint="eastAsia"/>
          <w:szCs w:val="32"/>
        </w:rPr>
        <w:t>企业在</w:t>
      </w:r>
      <w:r w:rsidRPr="00696E14">
        <w:rPr>
          <w:rFonts w:eastAsia="仿宋_GB2312"/>
          <w:szCs w:val="32"/>
        </w:rPr>
        <w:t>主要资源、能源、水资源和原材料等</w:t>
      </w:r>
      <w:r>
        <w:rPr>
          <w:rFonts w:eastAsia="仿宋_GB2312" w:hint="eastAsia"/>
          <w:szCs w:val="32"/>
        </w:rPr>
        <w:t>方面的</w:t>
      </w:r>
      <w:r w:rsidRPr="00696E14">
        <w:rPr>
          <w:rFonts w:eastAsia="仿宋_GB2312"/>
          <w:szCs w:val="32"/>
        </w:rPr>
        <w:t>消耗情况（消耗水平与国内外同行业的比较），清洁生产实施情况，</w:t>
      </w:r>
      <w:r w:rsidRPr="00696E14">
        <w:rPr>
          <w:rFonts w:eastAsia="仿宋_GB2312"/>
          <w:szCs w:val="32"/>
        </w:rPr>
        <w:t>“</w:t>
      </w:r>
      <w:r w:rsidRPr="00696E14">
        <w:rPr>
          <w:rFonts w:eastAsia="仿宋_GB2312"/>
          <w:szCs w:val="32"/>
        </w:rPr>
        <w:t>三废</w:t>
      </w:r>
      <w:r w:rsidRPr="00696E14">
        <w:rPr>
          <w:rFonts w:eastAsia="仿宋_GB2312"/>
          <w:szCs w:val="32"/>
        </w:rPr>
        <w:t>”</w:t>
      </w:r>
      <w:r w:rsidRPr="00696E14">
        <w:rPr>
          <w:rFonts w:eastAsia="仿宋_GB2312"/>
          <w:szCs w:val="32"/>
        </w:rPr>
        <w:t>综合利用情况，资源循环利用情况，废物无害化处置等情况。</w:t>
      </w:r>
    </w:p>
    <w:p w:rsidR="00945D61" w:rsidRPr="001B6897" w:rsidRDefault="00945D61" w:rsidP="00945D61">
      <w:pPr>
        <w:spacing w:line="560" w:lineRule="exact"/>
        <w:ind w:firstLineChars="200" w:firstLine="632"/>
        <w:rPr>
          <w:rFonts w:eastAsia="仿宋_GB2312"/>
          <w:szCs w:val="32"/>
        </w:rPr>
      </w:pPr>
      <w:r>
        <w:rPr>
          <w:rFonts w:eastAsia="仿宋_GB2312"/>
          <w:szCs w:val="32"/>
        </w:rPr>
        <w:t>3</w:t>
      </w:r>
      <w:r>
        <w:rPr>
          <w:rFonts w:eastAsia="仿宋_GB2312" w:hint="eastAsia"/>
          <w:szCs w:val="32"/>
        </w:rPr>
        <w:t>.</w:t>
      </w:r>
      <w:r>
        <w:rPr>
          <w:rFonts w:eastAsia="仿宋_GB2312"/>
          <w:szCs w:val="32"/>
        </w:rPr>
        <w:t xml:space="preserve"> </w:t>
      </w:r>
      <w:r w:rsidRPr="00696E14">
        <w:rPr>
          <w:rFonts w:eastAsia="仿宋_GB2312"/>
          <w:szCs w:val="32"/>
        </w:rPr>
        <w:t>企业</w:t>
      </w:r>
      <w:r>
        <w:rPr>
          <w:rFonts w:eastAsia="仿宋_GB2312" w:hint="eastAsia"/>
          <w:szCs w:val="32"/>
        </w:rPr>
        <w:t>内部</w:t>
      </w:r>
      <w:r>
        <w:rPr>
          <w:rFonts w:eastAsia="仿宋_GB2312"/>
          <w:szCs w:val="32"/>
        </w:rPr>
        <w:t>管理</w:t>
      </w:r>
      <w:r>
        <w:rPr>
          <w:rFonts w:eastAsia="仿宋_GB2312" w:hint="eastAsia"/>
          <w:szCs w:val="32"/>
        </w:rPr>
        <w:t>体系介绍，</w:t>
      </w:r>
      <w:r>
        <w:rPr>
          <w:rFonts w:eastAsia="仿宋_GB2312"/>
          <w:szCs w:val="32"/>
        </w:rPr>
        <w:t>在</w:t>
      </w:r>
      <w:r>
        <w:rPr>
          <w:rFonts w:eastAsia="仿宋_GB2312" w:hint="eastAsia"/>
          <w:szCs w:val="32"/>
        </w:rPr>
        <w:t>生产运营</w:t>
      </w:r>
      <w:r>
        <w:rPr>
          <w:rFonts w:eastAsia="仿宋_GB2312"/>
          <w:szCs w:val="32"/>
        </w:rPr>
        <w:t>、</w:t>
      </w:r>
      <w:r>
        <w:rPr>
          <w:rFonts w:eastAsia="仿宋_GB2312" w:hint="eastAsia"/>
          <w:szCs w:val="32"/>
        </w:rPr>
        <w:t>技术研发、环境</w:t>
      </w:r>
      <w:r>
        <w:rPr>
          <w:rFonts w:eastAsia="仿宋_GB2312"/>
          <w:szCs w:val="32"/>
        </w:rPr>
        <w:t>保护</w:t>
      </w:r>
      <w:r>
        <w:rPr>
          <w:rFonts w:eastAsia="仿宋_GB2312" w:hint="eastAsia"/>
          <w:szCs w:val="32"/>
        </w:rPr>
        <w:t>、能源</w:t>
      </w:r>
      <w:r>
        <w:rPr>
          <w:rFonts w:eastAsia="仿宋_GB2312"/>
          <w:szCs w:val="32"/>
        </w:rPr>
        <w:t>绩效和</w:t>
      </w:r>
      <w:r>
        <w:rPr>
          <w:rFonts w:eastAsia="仿宋_GB2312" w:hint="eastAsia"/>
          <w:szCs w:val="32"/>
        </w:rPr>
        <w:t>职业</w:t>
      </w:r>
      <w:r>
        <w:rPr>
          <w:rFonts w:eastAsia="仿宋_GB2312"/>
          <w:szCs w:val="32"/>
        </w:rPr>
        <w:t>健康安全</w:t>
      </w:r>
      <w:r>
        <w:rPr>
          <w:rFonts w:eastAsia="仿宋_GB2312" w:hint="eastAsia"/>
          <w:szCs w:val="32"/>
        </w:rPr>
        <w:t>等</w:t>
      </w:r>
      <w:r>
        <w:rPr>
          <w:rFonts w:eastAsia="仿宋_GB2312"/>
          <w:szCs w:val="32"/>
        </w:rPr>
        <w:t>方面</w:t>
      </w:r>
      <w:r>
        <w:rPr>
          <w:rFonts w:eastAsia="仿宋_GB2312" w:hint="eastAsia"/>
          <w:szCs w:val="32"/>
        </w:rPr>
        <w:t>的方针目标、</w:t>
      </w:r>
      <w:r w:rsidRPr="00696E14">
        <w:rPr>
          <w:rFonts w:eastAsia="仿宋_GB2312"/>
          <w:szCs w:val="32"/>
        </w:rPr>
        <w:t>管理</w:t>
      </w:r>
      <w:r>
        <w:rPr>
          <w:rFonts w:eastAsia="仿宋_GB2312" w:hint="eastAsia"/>
          <w:szCs w:val="32"/>
        </w:rPr>
        <w:t>手册、运行记录</w:t>
      </w:r>
      <w:r w:rsidRPr="00696E14">
        <w:rPr>
          <w:rFonts w:eastAsia="仿宋_GB2312"/>
          <w:szCs w:val="32"/>
        </w:rPr>
        <w:t>和</w:t>
      </w:r>
      <w:r>
        <w:rPr>
          <w:rFonts w:eastAsia="仿宋_GB2312" w:hint="eastAsia"/>
          <w:szCs w:val="32"/>
        </w:rPr>
        <w:t>持续</w:t>
      </w:r>
      <w:r>
        <w:rPr>
          <w:rFonts w:eastAsia="仿宋_GB2312"/>
          <w:szCs w:val="32"/>
        </w:rPr>
        <w:t>改进</w:t>
      </w:r>
      <w:r w:rsidRPr="00696E14">
        <w:rPr>
          <w:rFonts w:eastAsia="仿宋_GB2312"/>
          <w:szCs w:val="32"/>
        </w:rPr>
        <w:t>措施</w:t>
      </w:r>
      <w:r>
        <w:rPr>
          <w:rFonts w:eastAsia="仿宋_GB2312" w:hint="eastAsia"/>
          <w:szCs w:val="32"/>
        </w:rPr>
        <w:t>等</w:t>
      </w:r>
      <w:r w:rsidRPr="00696E14">
        <w:rPr>
          <w:rFonts w:eastAsia="仿宋_GB2312"/>
          <w:szCs w:val="32"/>
        </w:rPr>
        <w:t>。</w:t>
      </w:r>
      <w:r w:rsidRPr="001B6897">
        <w:rPr>
          <w:rFonts w:eastAsia="仿宋_GB2312" w:hint="eastAsia"/>
          <w:szCs w:val="32"/>
        </w:rPr>
        <w:t>企业通过质量管理、环境管理与职业健康安全管理体系认证的情况。</w:t>
      </w:r>
    </w:p>
    <w:p w:rsidR="00945D61" w:rsidRPr="001B6897" w:rsidRDefault="00945D61" w:rsidP="00945D61">
      <w:pPr>
        <w:spacing w:line="560" w:lineRule="exact"/>
        <w:ind w:firstLineChars="200" w:firstLine="632"/>
        <w:rPr>
          <w:rFonts w:eastAsia="仿宋_GB2312"/>
          <w:szCs w:val="32"/>
        </w:rPr>
      </w:pPr>
      <w:r w:rsidRPr="001B6897">
        <w:rPr>
          <w:rFonts w:eastAsia="仿宋_GB2312"/>
          <w:szCs w:val="32"/>
        </w:rPr>
        <w:t xml:space="preserve">4. </w:t>
      </w:r>
      <w:r w:rsidRPr="001B6897">
        <w:rPr>
          <w:rFonts w:eastAsia="仿宋_GB2312" w:hint="eastAsia"/>
          <w:szCs w:val="32"/>
        </w:rPr>
        <w:t>企业营业执照、组织机构代码证和税务登记证的复印件。</w:t>
      </w:r>
    </w:p>
    <w:p w:rsidR="00B507CF" w:rsidRPr="00945D61" w:rsidRDefault="00B507CF">
      <w:bookmarkStart w:id="0" w:name="_GoBack"/>
      <w:bookmarkEnd w:id="0"/>
    </w:p>
    <w:sectPr w:rsidR="00B507CF" w:rsidRPr="00945D61" w:rsidSect="009A1DEF">
      <w:headerReference w:type="default" r:id="rId5"/>
      <w:footerReference w:type="even" r:id="rId6"/>
      <w:pgSz w:w="11906" w:h="16838" w:code="9"/>
      <w:pgMar w:top="2098" w:right="1474" w:bottom="1134" w:left="1588" w:header="851" w:footer="992" w:gutter="0"/>
      <w:pgNumType w:fmt="decimalFullWidth"/>
      <w:cols w:space="425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2723"/>
      <w:docPartObj>
        <w:docPartGallery w:val="Page Numbers (Bottom of Page)"/>
        <w:docPartUnique/>
      </w:docPartObj>
    </w:sdtPr>
    <w:sdtEndPr/>
    <w:sdtContent>
      <w:p w:rsidR="00F64590" w:rsidRDefault="00945D61" w:rsidP="00F64590">
        <w:pPr>
          <w:pStyle w:val="a4"/>
          <w:ind w:right="360" w:firstLineChars="250" w:firstLine="450"/>
          <w:jc w:val="both"/>
        </w:pPr>
        <w:r>
          <w:rPr>
            <w:rFonts w:ascii="仿宋_GB2312" w:eastAsia="仿宋_GB2312" w:hint="eastAsia"/>
            <w:sz w:val="28"/>
            <w:szCs w:val="28"/>
          </w:rPr>
          <w:t>-</w:t>
        </w:r>
        <w:r w:rsidRPr="003037A7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037A7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3037A7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4930B0">
          <w:rPr>
            <w:rFonts w:ascii="仿宋_GB2312" w:eastAsia="仿宋_GB2312" w:hint="eastAsia"/>
            <w:noProof/>
            <w:sz w:val="28"/>
            <w:szCs w:val="28"/>
            <w:lang w:val="zh-CN"/>
          </w:rPr>
          <w:t>８</w:t>
        </w:r>
        <w:r w:rsidRPr="003037A7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-</w:t>
        </w:r>
      </w:p>
    </w:sdtContent>
  </w:sdt>
  <w:p w:rsidR="004D1DB7" w:rsidRDefault="00945D6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B0" w:rsidRDefault="00945D61" w:rsidP="00EE54B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3E75"/>
    <w:multiLevelType w:val="hybridMultilevel"/>
    <w:tmpl w:val="71E611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FA0DCE"/>
    <w:multiLevelType w:val="hybridMultilevel"/>
    <w:tmpl w:val="71E611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526EC4"/>
    <w:multiLevelType w:val="hybridMultilevel"/>
    <w:tmpl w:val="E9D8C802"/>
    <w:lvl w:ilvl="0" w:tplc="E140EF9C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26B4CBA"/>
    <w:multiLevelType w:val="hybridMultilevel"/>
    <w:tmpl w:val="6902CC96"/>
    <w:lvl w:ilvl="0" w:tplc="04090013">
      <w:start w:val="1"/>
      <w:numFmt w:val="chi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61"/>
    <w:rsid w:val="00945D61"/>
    <w:rsid w:val="00B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7FBE7-4B2D-45A9-B20B-0E7D83A0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61"/>
    <w:pPr>
      <w:widowControl w:val="0"/>
      <w:jc w:val="both"/>
    </w:pPr>
    <w:rPr>
      <w:rFonts w:eastAsia="华文彩云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D61"/>
    <w:rPr>
      <w:rFonts w:eastAsia="华文彩云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D61"/>
    <w:rPr>
      <w:rFonts w:eastAsia="华文彩云"/>
      <w:sz w:val="18"/>
      <w:szCs w:val="18"/>
    </w:rPr>
  </w:style>
  <w:style w:type="paragraph" w:styleId="a5">
    <w:name w:val="List Paragraph"/>
    <w:basedOn w:val="a"/>
    <w:uiPriority w:val="34"/>
    <w:qFormat/>
    <w:rsid w:val="00945D61"/>
    <w:pPr>
      <w:ind w:firstLineChars="200" w:firstLine="420"/>
    </w:pPr>
  </w:style>
  <w:style w:type="table" w:styleId="a6">
    <w:name w:val="Table Grid"/>
    <w:basedOn w:val="a1"/>
    <w:rsid w:val="00945D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1162</Characters>
  <Application>Microsoft Office Word</Application>
  <DocSecurity>0</DocSecurity>
  <Lines>9</Lines>
  <Paragraphs>2</Paragraphs>
  <ScaleCrop>false</ScaleCrop>
  <Company>CMRA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朱竹</dc:creator>
  <cp:keywords/>
  <dc:description/>
  <cp:lastModifiedBy>朱竹</cp:lastModifiedBy>
  <cp:revision>1</cp:revision>
  <dcterms:created xsi:type="dcterms:W3CDTF">2014-07-18T08:38:00Z</dcterms:created>
  <dcterms:modified xsi:type="dcterms:W3CDTF">2014-07-18T08:38:00Z</dcterms:modified>
</cp:coreProperties>
</file>