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D04" w:rsidRPr="00620D69" w:rsidRDefault="00F84D04" w:rsidP="00F84D04">
      <w:pPr>
        <w:widowControl/>
        <w:jc w:val="left"/>
        <w:rPr>
          <w:rFonts w:eastAsia="仿宋"/>
          <w:sz w:val="32"/>
          <w:szCs w:val="32"/>
        </w:rPr>
      </w:pPr>
      <w:r w:rsidRPr="00620D69">
        <w:rPr>
          <w:rFonts w:eastAsia="仿宋"/>
          <w:sz w:val="32"/>
          <w:szCs w:val="32"/>
        </w:rPr>
        <w:t>附件</w:t>
      </w:r>
      <w:r>
        <w:rPr>
          <w:rFonts w:eastAsia="仿宋" w:hint="eastAsia"/>
          <w:sz w:val="32"/>
          <w:szCs w:val="32"/>
        </w:rPr>
        <w:t>1</w:t>
      </w:r>
      <w:r w:rsidRPr="00620D69">
        <w:rPr>
          <w:rFonts w:eastAsia="仿宋"/>
          <w:sz w:val="32"/>
          <w:szCs w:val="32"/>
        </w:rPr>
        <w:t>：</w:t>
      </w:r>
      <w:r>
        <w:rPr>
          <w:rFonts w:eastAsia="仿宋_GB2312" w:hint="eastAsia"/>
          <w:sz w:val="32"/>
          <w:szCs w:val="32"/>
        </w:rPr>
        <w:t>2013</w:t>
      </w:r>
      <w:r w:rsidRPr="00620D69">
        <w:rPr>
          <w:rFonts w:eastAsia="仿宋_GB2312" w:hint="eastAsia"/>
          <w:sz w:val="32"/>
          <w:szCs w:val="32"/>
        </w:rPr>
        <w:t>国际再生金属</w:t>
      </w:r>
      <w:r>
        <w:rPr>
          <w:rFonts w:eastAsia="仿宋_GB2312" w:hint="eastAsia"/>
          <w:sz w:val="32"/>
          <w:szCs w:val="32"/>
        </w:rPr>
        <w:t>春季会议</w:t>
      </w:r>
      <w:r w:rsidRPr="00710E5B">
        <w:rPr>
          <w:rFonts w:eastAsia="仿宋" w:hint="eastAsia"/>
          <w:sz w:val="32"/>
          <w:szCs w:val="32"/>
        </w:rPr>
        <w:t>初步日程</w:t>
      </w:r>
    </w:p>
    <w:p w:rsidR="00F84D04" w:rsidRPr="00620D69" w:rsidRDefault="00F84D04" w:rsidP="00F84D04">
      <w:pPr>
        <w:spacing w:line="420" w:lineRule="exact"/>
        <w:rPr>
          <w:rFonts w:eastAsia="仿宋"/>
          <w:sz w:val="32"/>
          <w:szCs w:val="32"/>
        </w:rPr>
      </w:pPr>
    </w:p>
    <w:tbl>
      <w:tblPr>
        <w:tblW w:w="87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2"/>
        <w:gridCol w:w="1707"/>
        <w:gridCol w:w="5670"/>
      </w:tblGrid>
      <w:tr w:rsidR="00F84D04" w:rsidRPr="00816B54" w:rsidTr="00282B54">
        <w:trPr>
          <w:trHeight w:val="743"/>
        </w:trPr>
        <w:tc>
          <w:tcPr>
            <w:tcW w:w="1412" w:type="dxa"/>
            <w:vAlign w:val="center"/>
          </w:tcPr>
          <w:p w:rsidR="00F84D04" w:rsidRPr="00816B54" w:rsidRDefault="00F84D04" w:rsidP="00282B54">
            <w:pPr>
              <w:spacing w:line="4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16B54">
              <w:rPr>
                <w:rFonts w:eastAsia="仿宋_GB2312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707" w:type="dxa"/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</w:tcPr>
          <w:p w:rsidR="00F84D04" w:rsidRPr="00816B54" w:rsidRDefault="00F84D04" w:rsidP="00282B54">
            <w:pPr>
              <w:spacing w:line="4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16B54">
              <w:rPr>
                <w:rFonts w:eastAsia="仿宋_GB2312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5670" w:type="dxa"/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</w:tcPr>
          <w:p w:rsidR="00F84D04" w:rsidRPr="00816B54" w:rsidRDefault="00F84D04" w:rsidP="00282B54">
            <w:pPr>
              <w:spacing w:line="4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816B54">
              <w:rPr>
                <w:rFonts w:eastAsia="仿宋_GB2312" w:hint="eastAsia"/>
                <w:b/>
                <w:sz w:val="28"/>
                <w:szCs w:val="28"/>
              </w:rPr>
              <w:t>内容</w:t>
            </w:r>
          </w:p>
        </w:tc>
      </w:tr>
      <w:tr w:rsidR="00F84D04" w:rsidRPr="005C2604" w:rsidTr="00282B54">
        <w:trPr>
          <w:trHeight w:val="743"/>
        </w:trPr>
        <w:tc>
          <w:tcPr>
            <w:tcW w:w="1412" w:type="dxa"/>
            <w:vAlign w:val="center"/>
            <w:hideMark/>
          </w:tcPr>
          <w:p w:rsidR="00F84D04" w:rsidRPr="005C2604" w:rsidRDefault="00F84D04" w:rsidP="00282B54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C2604">
              <w:rPr>
                <w:rFonts w:eastAsia="仿宋_GB2312"/>
                <w:sz w:val="28"/>
                <w:szCs w:val="28"/>
              </w:rPr>
              <w:t>5</w:t>
            </w:r>
            <w:r w:rsidRPr="005C2604">
              <w:rPr>
                <w:rFonts w:eastAsia="仿宋_GB2312"/>
                <w:sz w:val="28"/>
                <w:szCs w:val="28"/>
              </w:rPr>
              <w:t>月</w:t>
            </w:r>
            <w:r w:rsidRPr="005C2604">
              <w:rPr>
                <w:rFonts w:eastAsia="仿宋_GB2312"/>
                <w:sz w:val="28"/>
                <w:szCs w:val="28"/>
              </w:rPr>
              <w:t>27</w:t>
            </w:r>
            <w:r w:rsidRPr="005C2604"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1707" w:type="dxa"/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4D04" w:rsidRPr="005C2604" w:rsidRDefault="00F84D04" w:rsidP="00282B54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C2604">
              <w:rPr>
                <w:rFonts w:eastAsia="仿宋_GB2312"/>
                <w:sz w:val="28"/>
                <w:szCs w:val="28"/>
              </w:rPr>
              <w:t>8:00-20:00</w:t>
            </w:r>
          </w:p>
        </w:tc>
        <w:tc>
          <w:tcPr>
            <w:tcW w:w="5670" w:type="dxa"/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4D04" w:rsidRPr="005C2604" w:rsidRDefault="00F84D04" w:rsidP="00282B54">
            <w:pPr>
              <w:spacing w:line="42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5C2604">
              <w:rPr>
                <w:rFonts w:eastAsia="仿宋_GB2312"/>
                <w:sz w:val="28"/>
                <w:szCs w:val="28"/>
              </w:rPr>
              <w:t>报到注册</w:t>
            </w:r>
          </w:p>
        </w:tc>
      </w:tr>
      <w:tr w:rsidR="00F84D04" w:rsidRPr="005C2604" w:rsidTr="00282B54">
        <w:trPr>
          <w:trHeight w:val="1640"/>
        </w:trPr>
        <w:tc>
          <w:tcPr>
            <w:tcW w:w="1412" w:type="dxa"/>
            <w:vMerge w:val="restart"/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4D04" w:rsidRPr="005C2604" w:rsidRDefault="00F84D04" w:rsidP="00282B54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C2604">
              <w:rPr>
                <w:rFonts w:eastAsia="仿宋_GB2312"/>
                <w:sz w:val="28"/>
                <w:szCs w:val="28"/>
              </w:rPr>
              <w:t>5</w:t>
            </w:r>
            <w:r w:rsidRPr="005C2604">
              <w:rPr>
                <w:rFonts w:eastAsia="仿宋_GB2312"/>
                <w:sz w:val="28"/>
                <w:szCs w:val="28"/>
              </w:rPr>
              <w:t>月</w:t>
            </w:r>
            <w:r w:rsidRPr="005C2604">
              <w:rPr>
                <w:rFonts w:eastAsia="仿宋_GB2312"/>
                <w:sz w:val="28"/>
                <w:szCs w:val="28"/>
              </w:rPr>
              <w:t>28</w:t>
            </w:r>
            <w:r w:rsidRPr="005C2604"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1707" w:type="dxa"/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4D04" w:rsidRPr="005C2604" w:rsidRDefault="00F84D04" w:rsidP="00282B54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 w:rsidRPr="005C2604">
              <w:rPr>
                <w:rFonts w:eastAsia="仿宋_GB2312"/>
                <w:sz w:val="28"/>
                <w:szCs w:val="28"/>
              </w:rPr>
              <w:t>09:00-12:00</w:t>
            </w:r>
          </w:p>
        </w:tc>
        <w:tc>
          <w:tcPr>
            <w:tcW w:w="5670" w:type="dxa"/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4D04" w:rsidRDefault="00F84D04" w:rsidP="00282B54">
            <w:pPr>
              <w:spacing w:line="420" w:lineRule="exact"/>
              <w:rPr>
                <w:rFonts w:eastAsia="仿宋_GB2312" w:hint="eastAsia"/>
                <w:sz w:val="28"/>
                <w:szCs w:val="28"/>
              </w:rPr>
            </w:pPr>
            <w:r w:rsidRPr="00A00FB1">
              <w:rPr>
                <w:rFonts w:eastAsia="仿宋_GB2312" w:hint="eastAsia"/>
                <w:sz w:val="28"/>
                <w:szCs w:val="28"/>
              </w:rPr>
              <w:t>再生金属行业蓝皮书发布</w:t>
            </w:r>
          </w:p>
          <w:p w:rsidR="00F84D04" w:rsidRDefault="00F84D04" w:rsidP="00282B54">
            <w:pPr>
              <w:spacing w:line="420" w:lineRule="exact"/>
              <w:rPr>
                <w:rFonts w:eastAsia="仿宋_GB2312" w:hint="eastAsia"/>
                <w:sz w:val="28"/>
                <w:szCs w:val="28"/>
              </w:rPr>
            </w:pPr>
            <w:r w:rsidRPr="00A00FB1">
              <w:rPr>
                <w:rFonts w:eastAsia="仿宋_GB2312" w:hint="eastAsia"/>
                <w:sz w:val="28"/>
                <w:szCs w:val="28"/>
              </w:rPr>
              <w:t>循环经济发展战略深度解读</w:t>
            </w:r>
          </w:p>
          <w:p w:rsidR="00F84D04" w:rsidRPr="005C2604" w:rsidRDefault="00F84D04" w:rsidP="00282B54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 w:rsidRPr="00A00FB1">
              <w:rPr>
                <w:rFonts w:eastAsia="仿宋_GB2312" w:hint="eastAsia"/>
                <w:sz w:val="28"/>
                <w:szCs w:val="28"/>
              </w:rPr>
              <w:t>通关政策及流程解读</w:t>
            </w:r>
          </w:p>
        </w:tc>
      </w:tr>
      <w:tr w:rsidR="00F84D04" w:rsidRPr="005C2604" w:rsidTr="00282B54">
        <w:trPr>
          <w:trHeight w:val="2765"/>
        </w:trPr>
        <w:tc>
          <w:tcPr>
            <w:tcW w:w="1412" w:type="dxa"/>
            <w:vMerge/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4D04" w:rsidRPr="005C2604" w:rsidRDefault="00F84D04" w:rsidP="00282B54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7" w:type="dxa"/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4D04" w:rsidRPr="005C2604" w:rsidRDefault="00F84D04" w:rsidP="00282B54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 w:rsidRPr="005C2604">
              <w:rPr>
                <w:rFonts w:eastAsia="仿宋_GB2312"/>
                <w:sz w:val="28"/>
                <w:szCs w:val="28"/>
              </w:rPr>
              <w:t>14:00-17:00</w:t>
            </w:r>
          </w:p>
        </w:tc>
        <w:tc>
          <w:tcPr>
            <w:tcW w:w="5670" w:type="dxa"/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4D04" w:rsidRPr="00A00FB1" w:rsidRDefault="00F84D04" w:rsidP="00282B54">
            <w:pPr>
              <w:spacing w:line="420" w:lineRule="exact"/>
              <w:rPr>
                <w:rFonts w:eastAsia="仿宋_GB2312" w:hint="eastAsia"/>
                <w:b/>
                <w:sz w:val="28"/>
                <w:szCs w:val="28"/>
              </w:rPr>
            </w:pPr>
            <w:r w:rsidRPr="00A00FB1">
              <w:rPr>
                <w:rFonts w:eastAsia="仿宋_GB2312"/>
                <w:b/>
                <w:sz w:val="28"/>
                <w:szCs w:val="28"/>
              </w:rPr>
              <w:t>再生金属产业的机遇与挑战</w:t>
            </w:r>
          </w:p>
          <w:p w:rsidR="00F84D04" w:rsidRPr="005C2604" w:rsidRDefault="00F84D04" w:rsidP="00282B54">
            <w:pPr>
              <w:spacing w:line="420" w:lineRule="exact"/>
              <w:rPr>
                <w:rFonts w:eastAsia="仿宋_GB2312" w:hint="eastAsia"/>
                <w:sz w:val="28"/>
                <w:szCs w:val="28"/>
              </w:rPr>
            </w:pPr>
            <w:r w:rsidRPr="005C2604">
              <w:rPr>
                <w:rFonts w:eastAsia="仿宋_GB2312" w:hint="eastAsia"/>
                <w:sz w:val="28"/>
                <w:szCs w:val="28"/>
              </w:rPr>
              <w:t>2013</w:t>
            </w:r>
            <w:r w:rsidRPr="005C2604">
              <w:rPr>
                <w:rFonts w:eastAsia="仿宋_GB2312" w:hint="eastAsia"/>
                <w:sz w:val="28"/>
                <w:szCs w:val="28"/>
              </w:rPr>
              <w:t>年中国经济将驶向何方？</w:t>
            </w:r>
          </w:p>
          <w:p w:rsidR="00F84D04" w:rsidRPr="005C2604" w:rsidRDefault="00F84D04" w:rsidP="00282B54">
            <w:pPr>
              <w:spacing w:line="420" w:lineRule="exact"/>
              <w:rPr>
                <w:rFonts w:eastAsia="仿宋_GB2312" w:hint="eastAsia"/>
                <w:sz w:val="28"/>
                <w:szCs w:val="28"/>
              </w:rPr>
            </w:pPr>
            <w:r w:rsidRPr="005C2604">
              <w:rPr>
                <w:rFonts w:eastAsia="仿宋_GB2312" w:hint="eastAsia"/>
                <w:sz w:val="28"/>
                <w:szCs w:val="28"/>
              </w:rPr>
              <w:t>资本优化运作促进企业持续快速发展</w:t>
            </w:r>
          </w:p>
          <w:p w:rsidR="00F84D04" w:rsidRPr="005C2604" w:rsidRDefault="00F84D04" w:rsidP="00282B54">
            <w:pPr>
              <w:spacing w:line="420" w:lineRule="exact"/>
              <w:rPr>
                <w:rFonts w:eastAsia="仿宋_GB2312" w:hint="eastAsia"/>
                <w:sz w:val="28"/>
                <w:szCs w:val="28"/>
              </w:rPr>
            </w:pPr>
            <w:r w:rsidRPr="005C2604">
              <w:rPr>
                <w:rFonts w:eastAsia="仿宋_GB2312" w:hint="eastAsia"/>
                <w:sz w:val="28"/>
                <w:szCs w:val="28"/>
              </w:rPr>
              <w:t>利用套期保值</w:t>
            </w:r>
            <w:r w:rsidRPr="005C2604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5C2604">
              <w:rPr>
                <w:rFonts w:eastAsia="仿宋_GB2312" w:hint="eastAsia"/>
                <w:sz w:val="28"/>
                <w:szCs w:val="28"/>
              </w:rPr>
              <w:t>推动企业发展</w:t>
            </w:r>
          </w:p>
          <w:p w:rsidR="00F84D04" w:rsidRPr="005C2604" w:rsidRDefault="00F84D04" w:rsidP="00282B54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 w:rsidRPr="005C2604">
              <w:rPr>
                <w:rFonts w:eastAsia="仿宋_GB2312" w:hint="eastAsia"/>
                <w:sz w:val="28"/>
                <w:szCs w:val="28"/>
              </w:rPr>
              <w:t>2013</w:t>
            </w:r>
            <w:r w:rsidRPr="005C2604">
              <w:rPr>
                <w:rFonts w:eastAsia="仿宋_GB2312" w:hint="eastAsia"/>
                <w:sz w:val="28"/>
                <w:szCs w:val="28"/>
              </w:rPr>
              <w:t>年下半年再生金属市场分析与价格趋势预测</w:t>
            </w:r>
          </w:p>
        </w:tc>
      </w:tr>
      <w:tr w:rsidR="00F84D04" w:rsidRPr="005C2604" w:rsidTr="00282B54">
        <w:trPr>
          <w:trHeight w:val="3008"/>
        </w:trPr>
        <w:tc>
          <w:tcPr>
            <w:tcW w:w="1412" w:type="dxa"/>
            <w:shd w:val="clear" w:color="auto" w:fill="auto"/>
            <w:vAlign w:val="center"/>
            <w:hideMark/>
          </w:tcPr>
          <w:p w:rsidR="00F84D04" w:rsidRPr="005C2604" w:rsidRDefault="00F84D04" w:rsidP="00282B54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C2604">
              <w:rPr>
                <w:rFonts w:eastAsia="仿宋_GB2312"/>
                <w:sz w:val="28"/>
                <w:szCs w:val="28"/>
              </w:rPr>
              <w:t>5</w:t>
            </w:r>
            <w:r w:rsidRPr="005C2604">
              <w:rPr>
                <w:rFonts w:eastAsia="仿宋_GB2312"/>
                <w:sz w:val="28"/>
                <w:szCs w:val="28"/>
              </w:rPr>
              <w:t>月</w:t>
            </w:r>
            <w:r w:rsidRPr="005C2604">
              <w:rPr>
                <w:rFonts w:eastAsia="仿宋_GB2312"/>
                <w:sz w:val="28"/>
                <w:szCs w:val="28"/>
              </w:rPr>
              <w:t>29</w:t>
            </w:r>
            <w:r w:rsidRPr="005C2604"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1707" w:type="dxa"/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4D04" w:rsidRPr="005C2604" w:rsidRDefault="00F84D04" w:rsidP="00282B54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C2604">
              <w:rPr>
                <w:rFonts w:eastAsia="仿宋_GB2312"/>
                <w:sz w:val="28"/>
                <w:szCs w:val="28"/>
              </w:rPr>
              <w:t>09:00-12:00</w:t>
            </w:r>
          </w:p>
        </w:tc>
        <w:tc>
          <w:tcPr>
            <w:tcW w:w="5670" w:type="dxa"/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4D04" w:rsidRPr="00A00FB1" w:rsidRDefault="00F84D04" w:rsidP="00282B54">
            <w:pPr>
              <w:spacing w:line="420" w:lineRule="exact"/>
              <w:jc w:val="left"/>
              <w:rPr>
                <w:rFonts w:eastAsia="仿宋_GB2312" w:hint="eastAsia"/>
                <w:b/>
                <w:sz w:val="28"/>
                <w:szCs w:val="28"/>
              </w:rPr>
            </w:pPr>
            <w:r w:rsidRPr="00A00FB1">
              <w:rPr>
                <w:rFonts w:eastAsia="仿宋_GB2312"/>
                <w:b/>
                <w:sz w:val="28"/>
                <w:szCs w:val="28"/>
              </w:rPr>
              <w:t>再生金属企业壮大之路</w:t>
            </w:r>
          </w:p>
          <w:p w:rsidR="00F84D04" w:rsidRDefault="00F84D04" w:rsidP="00282B54">
            <w:pPr>
              <w:spacing w:line="420" w:lineRule="exact"/>
              <w:jc w:val="left"/>
              <w:rPr>
                <w:rFonts w:eastAsia="仿宋_GB2312" w:hint="eastAsia"/>
                <w:sz w:val="28"/>
                <w:szCs w:val="28"/>
              </w:rPr>
            </w:pPr>
            <w:r w:rsidRPr="005C2604">
              <w:rPr>
                <w:rFonts w:eastAsia="仿宋_GB2312" w:hint="eastAsia"/>
                <w:sz w:val="28"/>
                <w:szCs w:val="28"/>
              </w:rPr>
              <w:t>以创新产品为中小企业服务</w:t>
            </w:r>
          </w:p>
          <w:p w:rsidR="00F84D04" w:rsidRDefault="00F84D04" w:rsidP="00282B54">
            <w:pPr>
              <w:spacing w:line="420" w:lineRule="exact"/>
              <w:jc w:val="left"/>
              <w:rPr>
                <w:rFonts w:eastAsia="仿宋_GB2312" w:hint="eastAsia"/>
                <w:sz w:val="28"/>
                <w:szCs w:val="28"/>
              </w:rPr>
            </w:pPr>
            <w:r w:rsidRPr="00A00FB1">
              <w:rPr>
                <w:rFonts w:eastAsia="仿宋_GB2312" w:hint="eastAsia"/>
                <w:sz w:val="28"/>
                <w:szCs w:val="28"/>
              </w:rPr>
              <w:t>2013</w:t>
            </w:r>
            <w:r w:rsidRPr="00A00FB1">
              <w:rPr>
                <w:rFonts w:eastAsia="仿宋_GB2312" w:hint="eastAsia"/>
                <w:sz w:val="28"/>
                <w:szCs w:val="28"/>
              </w:rPr>
              <w:t>年迎接并购元年</w:t>
            </w:r>
          </w:p>
          <w:p w:rsidR="00F84D04" w:rsidRDefault="00F84D04" w:rsidP="00282B54">
            <w:pPr>
              <w:spacing w:line="420" w:lineRule="exact"/>
              <w:jc w:val="lef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废旧汽车的回收再制造让城市多点绿</w:t>
            </w:r>
          </w:p>
          <w:p w:rsidR="00F84D04" w:rsidRPr="005C2604" w:rsidRDefault="00F84D04" w:rsidP="00282B54">
            <w:pPr>
              <w:spacing w:line="4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电子废弃物处理的</w:t>
            </w:r>
            <w:r w:rsidRPr="005C2604">
              <w:rPr>
                <w:rFonts w:eastAsia="仿宋_GB2312" w:hint="eastAsia"/>
                <w:sz w:val="28"/>
                <w:szCs w:val="28"/>
              </w:rPr>
              <w:t>市场运作和对区域经济的影响</w:t>
            </w:r>
          </w:p>
        </w:tc>
      </w:tr>
      <w:tr w:rsidR="00F84D04" w:rsidRPr="005C2604" w:rsidTr="00282B54">
        <w:trPr>
          <w:trHeight w:val="2244"/>
        </w:trPr>
        <w:tc>
          <w:tcPr>
            <w:tcW w:w="1412" w:type="dxa"/>
            <w:shd w:val="clear" w:color="auto" w:fill="auto"/>
            <w:vAlign w:val="center"/>
            <w:hideMark/>
          </w:tcPr>
          <w:p w:rsidR="00F84D04" w:rsidRPr="005C2604" w:rsidRDefault="00F84D04" w:rsidP="00282B54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C2604">
              <w:rPr>
                <w:rFonts w:eastAsia="仿宋_GB2312"/>
                <w:sz w:val="28"/>
                <w:szCs w:val="28"/>
              </w:rPr>
              <w:t>5</w:t>
            </w:r>
            <w:r w:rsidRPr="005C2604">
              <w:rPr>
                <w:rFonts w:eastAsia="仿宋_GB2312"/>
                <w:sz w:val="28"/>
                <w:szCs w:val="28"/>
              </w:rPr>
              <w:t>月</w:t>
            </w:r>
            <w:r w:rsidRPr="005C2604">
              <w:rPr>
                <w:rFonts w:eastAsia="仿宋_GB2312"/>
                <w:sz w:val="28"/>
                <w:szCs w:val="28"/>
              </w:rPr>
              <w:t>29</w:t>
            </w:r>
            <w:r w:rsidRPr="005C2604">
              <w:rPr>
                <w:rFonts w:eastAsia="仿宋_GB2312"/>
                <w:sz w:val="28"/>
                <w:szCs w:val="28"/>
              </w:rPr>
              <w:t>日</w:t>
            </w:r>
            <w:r w:rsidRPr="005C2604">
              <w:rPr>
                <w:rFonts w:eastAsia="仿宋_GB2312" w:hint="eastAsia"/>
                <w:sz w:val="28"/>
                <w:szCs w:val="28"/>
              </w:rPr>
              <w:t>-</w:t>
            </w:r>
          </w:p>
          <w:p w:rsidR="00F84D04" w:rsidRPr="005C2604" w:rsidRDefault="00F84D04" w:rsidP="00282B54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C2604">
              <w:rPr>
                <w:rFonts w:eastAsia="仿宋_GB2312"/>
                <w:sz w:val="28"/>
                <w:szCs w:val="28"/>
              </w:rPr>
              <w:t>6</w:t>
            </w:r>
            <w:r w:rsidRPr="005C2604">
              <w:rPr>
                <w:rFonts w:eastAsia="仿宋_GB2312"/>
                <w:sz w:val="28"/>
                <w:szCs w:val="28"/>
              </w:rPr>
              <w:t>月</w:t>
            </w:r>
            <w:r w:rsidRPr="005C2604">
              <w:rPr>
                <w:rFonts w:eastAsia="仿宋_GB2312"/>
                <w:sz w:val="28"/>
                <w:szCs w:val="28"/>
              </w:rPr>
              <w:t>1</w:t>
            </w:r>
            <w:r w:rsidRPr="005C2604"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4D04" w:rsidRPr="005C2604" w:rsidRDefault="00F84D04" w:rsidP="00282B54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5C2604">
              <w:rPr>
                <w:rFonts w:eastAsia="仿宋_GB2312" w:hint="eastAsia"/>
                <w:sz w:val="28"/>
                <w:szCs w:val="28"/>
              </w:rPr>
              <w:t>全天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F84D04" w:rsidRPr="005C2604" w:rsidRDefault="00F84D04" w:rsidP="00282B54">
            <w:pPr>
              <w:spacing w:line="4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再生</w:t>
            </w:r>
            <w:r w:rsidRPr="00A00FB1">
              <w:rPr>
                <w:rFonts w:eastAsia="仿宋_GB2312" w:hint="eastAsia"/>
                <w:b/>
                <w:sz w:val="28"/>
                <w:szCs w:val="28"/>
              </w:rPr>
              <w:t>金属产业</w:t>
            </w:r>
            <w:r>
              <w:rPr>
                <w:rFonts w:eastAsia="仿宋_GB2312" w:hint="eastAsia"/>
                <w:b/>
                <w:sz w:val="28"/>
                <w:szCs w:val="28"/>
              </w:rPr>
              <w:t>浙江</w:t>
            </w:r>
            <w:r w:rsidRPr="00A00FB1">
              <w:rPr>
                <w:rFonts w:eastAsia="仿宋_GB2312" w:hint="eastAsia"/>
                <w:b/>
                <w:sz w:val="28"/>
                <w:szCs w:val="28"/>
              </w:rPr>
              <w:t>考察活动</w:t>
            </w:r>
            <w:r w:rsidRPr="005C2604">
              <w:rPr>
                <w:rFonts w:eastAsia="仿宋_GB2312"/>
                <w:sz w:val="28"/>
                <w:szCs w:val="28"/>
              </w:rPr>
              <w:t>—</w:t>
            </w:r>
            <w:r w:rsidRPr="005C2604">
              <w:rPr>
                <w:rFonts w:eastAsia="仿宋_GB2312" w:hint="eastAsia"/>
                <w:sz w:val="28"/>
                <w:szCs w:val="28"/>
              </w:rPr>
              <w:t>重点考察台州再生资源加工园区，宁波市镇海再生资源加工园区，宁波世茂铜业股份有限公司，余姚万力有色金属材料城</w:t>
            </w:r>
          </w:p>
        </w:tc>
      </w:tr>
    </w:tbl>
    <w:p w:rsidR="00F84D04" w:rsidRDefault="00F84D04" w:rsidP="00F84D04">
      <w:pPr>
        <w:widowControl/>
        <w:jc w:val="left"/>
        <w:rPr>
          <w:rFonts w:eastAsia="仿宋" w:hint="eastAsia"/>
          <w:sz w:val="32"/>
          <w:szCs w:val="32"/>
        </w:rPr>
      </w:pPr>
    </w:p>
    <w:p w:rsidR="00C9317B" w:rsidRDefault="00C9317B"/>
    <w:sectPr w:rsidR="00C931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17B" w:rsidRDefault="00C9317B" w:rsidP="00F84D04">
      <w:r>
        <w:separator/>
      </w:r>
    </w:p>
  </w:endnote>
  <w:endnote w:type="continuationSeparator" w:id="1">
    <w:p w:rsidR="00C9317B" w:rsidRDefault="00C9317B" w:rsidP="00F84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D04" w:rsidRDefault="00F84D0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D04" w:rsidRDefault="00F84D0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D04" w:rsidRDefault="00F84D0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17B" w:rsidRDefault="00C9317B" w:rsidP="00F84D04">
      <w:r>
        <w:separator/>
      </w:r>
    </w:p>
  </w:footnote>
  <w:footnote w:type="continuationSeparator" w:id="1">
    <w:p w:rsidR="00C9317B" w:rsidRDefault="00C9317B" w:rsidP="00F84D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D04" w:rsidRDefault="00F84D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D04" w:rsidRDefault="00F84D04" w:rsidP="00F84D0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D04" w:rsidRDefault="00F84D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4D04"/>
    <w:rsid w:val="00C9317B"/>
    <w:rsid w:val="00F84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0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4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4D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4D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4D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WwW.YlmF.CoM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2013-03-01T01:04:00Z</dcterms:created>
  <dcterms:modified xsi:type="dcterms:W3CDTF">2013-03-01T01:04:00Z</dcterms:modified>
</cp:coreProperties>
</file>