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7EC" w:rsidRPr="000817EC" w:rsidRDefault="000817EC" w:rsidP="000817EC">
      <w:pPr>
        <w:widowControl/>
        <w:jc w:val="center"/>
        <w:rPr>
          <w:rFonts w:asciiTheme="minorEastAsia" w:hAnsiTheme="minorEastAsia"/>
          <w:b/>
          <w:sz w:val="44"/>
          <w:szCs w:val="44"/>
        </w:rPr>
      </w:pPr>
      <w:r w:rsidRPr="000817EC">
        <w:rPr>
          <w:rFonts w:asciiTheme="minorEastAsia" w:hAnsiTheme="minorEastAsia" w:hint="eastAsia"/>
          <w:b/>
          <w:sz w:val="44"/>
          <w:szCs w:val="44"/>
        </w:rPr>
        <w:t>中国有色金属工业协会再生金属分会</w:t>
      </w:r>
    </w:p>
    <w:p w:rsidR="000817EC" w:rsidRPr="000817EC" w:rsidRDefault="000817EC" w:rsidP="000817EC">
      <w:pPr>
        <w:spacing w:line="560" w:lineRule="exact"/>
        <w:jc w:val="center"/>
        <w:rPr>
          <w:rFonts w:asciiTheme="minorEastAsia" w:hAnsiTheme="minorEastAsia"/>
          <w:b/>
          <w:sz w:val="44"/>
          <w:szCs w:val="44"/>
        </w:rPr>
      </w:pPr>
      <w:r>
        <w:rPr>
          <w:rFonts w:asciiTheme="minorEastAsia" w:hAnsiTheme="minorEastAsia" w:hint="eastAsia"/>
          <w:b/>
          <w:sz w:val="44"/>
          <w:szCs w:val="44"/>
        </w:rPr>
        <w:t>工作规则</w:t>
      </w:r>
      <w:bookmarkStart w:id="0" w:name="_GoBack"/>
      <w:bookmarkEnd w:id="0"/>
    </w:p>
    <w:p w:rsidR="000817EC" w:rsidRPr="000817EC" w:rsidRDefault="000817EC" w:rsidP="000817EC">
      <w:pPr>
        <w:spacing w:line="360" w:lineRule="auto"/>
        <w:rPr>
          <w:rFonts w:asciiTheme="minorEastAsia" w:hAnsiTheme="minorEastAsia"/>
          <w:sz w:val="24"/>
          <w:szCs w:val="24"/>
        </w:rPr>
      </w:pPr>
    </w:p>
    <w:p w:rsidR="000817EC" w:rsidRPr="000817EC" w:rsidRDefault="000817EC" w:rsidP="000817EC">
      <w:pPr>
        <w:spacing w:line="560" w:lineRule="exact"/>
        <w:jc w:val="center"/>
        <w:rPr>
          <w:rFonts w:asciiTheme="minorEastAsia" w:hAnsiTheme="minorEastAsia" w:hint="eastAsia"/>
          <w:b/>
          <w:sz w:val="32"/>
          <w:szCs w:val="32"/>
        </w:rPr>
      </w:pPr>
      <w:r w:rsidRPr="000817EC">
        <w:rPr>
          <w:rFonts w:asciiTheme="minorEastAsia" w:hAnsiTheme="minorEastAsia" w:hint="eastAsia"/>
          <w:b/>
          <w:sz w:val="32"/>
          <w:szCs w:val="32"/>
        </w:rPr>
        <w:t>第一章  总则</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中国有色金属工业协会再生金属分会（以下简称“本分会”）是中国有色金属工业协会的分支机构。英文名称为：</w:t>
      </w:r>
      <w:r w:rsidRPr="000817EC">
        <w:rPr>
          <w:rFonts w:asciiTheme="minorEastAsia" w:eastAsiaTheme="minorEastAsia" w:hAnsiTheme="minorEastAsia" w:hint="eastAsia"/>
          <w:spacing w:val="-6"/>
          <w:sz w:val="32"/>
          <w:szCs w:val="32"/>
        </w:rPr>
        <w:t>CHINA  NONFERROUS  METALS  INDUSTRY  ASSOCIATION  RECYCLING  METAL  BRANCH，</w:t>
      </w:r>
      <w:r w:rsidRPr="000817EC">
        <w:rPr>
          <w:rFonts w:asciiTheme="minorEastAsia" w:eastAsiaTheme="minorEastAsia" w:hAnsiTheme="minorEastAsia" w:hint="eastAsia"/>
          <w:sz w:val="32"/>
          <w:szCs w:val="32"/>
        </w:rPr>
        <w:t>缩写为CMRA。</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为使本分会各项工作规范化、制度化、科学化，提高服务质量和工作效率，依据民政部《社会团体登记管理条例》、中国有色金属工业协会章程所规定的宗旨和业务范围，在其授权范围内开展工作，特制定本规则。</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会坚持党的基本路线，遵守宪法、法律、法规和国家政策，遵守社会道德风尚；坚持为政府、为行业、为会员企业服务的宗旨，积极发挥组织协调作用，建立和完善行业自律机制，在国家的方针政策的指导下，逐步实现行业的自我管理；充分发挥政府的参谋助手作用，发挥在政府与企业之间的桥梁纽带作用，维护会员合法权益；促进我国再生有色金属行业健康发展。</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本分会接受中国有色金属工业协会和社团登记管理机关民政部的业务指导和监督管理。</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本分会办公地址设在北京市海淀区西直门北大街62号。</w:t>
      </w:r>
    </w:p>
    <w:p w:rsidR="000817EC" w:rsidRPr="000817EC" w:rsidRDefault="000817EC" w:rsidP="000817EC">
      <w:pPr>
        <w:pStyle w:val="a5"/>
        <w:spacing w:line="560" w:lineRule="exact"/>
        <w:ind w:left="420" w:firstLineChars="0" w:firstLine="0"/>
        <w:rPr>
          <w:rFonts w:asciiTheme="minorEastAsia" w:eastAsiaTheme="minorEastAsia" w:hAnsiTheme="minorEastAsia" w:hint="eastAsia"/>
          <w:sz w:val="32"/>
          <w:szCs w:val="32"/>
        </w:rPr>
      </w:pPr>
    </w:p>
    <w:p w:rsidR="000817EC" w:rsidRPr="000817EC" w:rsidRDefault="000817EC" w:rsidP="000817EC">
      <w:pPr>
        <w:widowControl/>
        <w:spacing w:line="560" w:lineRule="exact"/>
        <w:jc w:val="center"/>
        <w:rPr>
          <w:rFonts w:asciiTheme="minorEastAsia" w:hAnsiTheme="minorEastAsia" w:hint="eastAsia"/>
          <w:b/>
          <w:sz w:val="32"/>
          <w:szCs w:val="32"/>
        </w:rPr>
      </w:pPr>
      <w:r w:rsidRPr="000817EC">
        <w:rPr>
          <w:rFonts w:asciiTheme="minorEastAsia" w:hAnsiTheme="minorEastAsia" w:hint="eastAsia"/>
          <w:b/>
          <w:sz w:val="32"/>
          <w:szCs w:val="32"/>
        </w:rPr>
        <w:lastRenderedPageBreak/>
        <w:t>第二章  业务范围</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本分会的业务范围包括：</w:t>
      </w:r>
    </w:p>
    <w:p w:rsidR="000817EC" w:rsidRPr="000817EC" w:rsidRDefault="000817EC" w:rsidP="000817EC">
      <w:pPr>
        <w:pStyle w:val="a5"/>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7"/>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根据国家政策法规，制定并监督执行行规行约，规范行业行为，协调同行价格争议，维护公平竞争；</w:t>
      </w:r>
    </w:p>
    <w:p w:rsidR="000817EC" w:rsidRPr="000817EC" w:rsidRDefault="000817EC" w:rsidP="000817EC">
      <w:pPr>
        <w:pStyle w:val="a5"/>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7"/>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通过调查研究为政府制定行业发展规划、产业政策、有关法律法规，提出意见和建议；</w:t>
      </w:r>
    </w:p>
    <w:p w:rsidR="000817EC" w:rsidRPr="000817EC" w:rsidRDefault="000817EC" w:rsidP="000817EC">
      <w:pPr>
        <w:pStyle w:val="a5"/>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7"/>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协助政府职能部门制定、修订本行业国家标准，负责本行业标准的制定、修订和实施监督；</w:t>
      </w:r>
    </w:p>
    <w:p w:rsidR="000817EC" w:rsidRPr="000817EC" w:rsidRDefault="000817EC" w:rsidP="000817EC">
      <w:pPr>
        <w:pStyle w:val="a5"/>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7"/>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根据政府职能部门的授权和委托，开展行业统计调查工作，收集、整理、分析并发布行业信息；</w:t>
      </w:r>
    </w:p>
    <w:p w:rsidR="000817EC" w:rsidRPr="000817EC" w:rsidRDefault="000817EC" w:rsidP="000817EC">
      <w:pPr>
        <w:pStyle w:val="a5"/>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7"/>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根据政府职能部门的授权和委托，对技术改造、技术引进、投资与开发项目进行前期论证；</w:t>
      </w:r>
    </w:p>
    <w:p w:rsidR="000817EC" w:rsidRPr="000817EC" w:rsidRDefault="000817EC" w:rsidP="000817EC">
      <w:pPr>
        <w:pStyle w:val="a5"/>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7"/>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根据政府职能部门的授权和委托，进行企业资信的评定工作，承担行业相关许可资质发放的预审及产品质量监督工作；</w:t>
      </w:r>
    </w:p>
    <w:p w:rsidR="000817EC" w:rsidRPr="000817EC" w:rsidRDefault="000817EC" w:rsidP="000817EC">
      <w:pPr>
        <w:pStyle w:val="a5"/>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7"/>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组织行业科技成果鉴定、评奖和推广应用，开展人才交流、业务培训、信息咨询，创办刊物，组织展览会；</w:t>
      </w:r>
    </w:p>
    <w:p w:rsidR="000817EC" w:rsidRPr="000817EC" w:rsidRDefault="000817EC" w:rsidP="000817EC">
      <w:pPr>
        <w:pStyle w:val="a5"/>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7"/>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组织行业间的国际经济技术交流与合作，协调国际贸易争端，推动国内外先进工艺、技术、设备的应用；</w:t>
      </w:r>
    </w:p>
    <w:p w:rsidR="000817EC" w:rsidRPr="000817EC" w:rsidRDefault="000817EC" w:rsidP="000817EC">
      <w:pPr>
        <w:pStyle w:val="a5"/>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7"/>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反映会员要求，协调会员关系，维护行业企业合法权益；</w:t>
      </w:r>
    </w:p>
    <w:p w:rsidR="000817EC" w:rsidRPr="000817EC" w:rsidRDefault="000817EC" w:rsidP="000817EC">
      <w:pPr>
        <w:pStyle w:val="a5"/>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7"/>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承担政府有关部门委托的其他工作。</w:t>
      </w:r>
    </w:p>
    <w:p w:rsidR="000817EC" w:rsidRPr="000817EC" w:rsidRDefault="000817EC" w:rsidP="000817EC">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21" w:firstLine="707"/>
        <w:rPr>
          <w:rFonts w:asciiTheme="minorEastAsia" w:eastAsiaTheme="minorEastAsia" w:hAnsiTheme="minorEastAsia" w:hint="eastAsia"/>
          <w:sz w:val="32"/>
          <w:szCs w:val="32"/>
        </w:rPr>
      </w:pPr>
    </w:p>
    <w:p w:rsidR="000817EC" w:rsidRPr="000817EC" w:rsidRDefault="000817EC" w:rsidP="00081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Theme="minorEastAsia" w:hAnsiTheme="minorEastAsia" w:hint="eastAsia"/>
          <w:b/>
          <w:sz w:val="32"/>
          <w:szCs w:val="32"/>
        </w:rPr>
      </w:pPr>
    </w:p>
    <w:p w:rsidR="000817EC" w:rsidRPr="000817EC" w:rsidRDefault="000817EC" w:rsidP="00081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Theme="minorEastAsia" w:hAnsiTheme="minorEastAsia" w:hint="eastAsia"/>
          <w:b/>
          <w:sz w:val="32"/>
          <w:szCs w:val="32"/>
        </w:rPr>
      </w:pPr>
      <w:r w:rsidRPr="000817EC">
        <w:rPr>
          <w:rFonts w:asciiTheme="minorEastAsia" w:hAnsiTheme="minorEastAsia" w:hint="eastAsia"/>
          <w:b/>
          <w:sz w:val="32"/>
          <w:szCs w:val="32"/>
        </w:rPr>
        <w:t>第三章  会员</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会员资格</w:t>
      </w:r>
    </w:p>
    <w:p w:rsidR="000817EC" w:rsidRPr="000817EC" w:rsidRDefault="000817EC" w:rsidP="000817EC">
      <w:pPr>
        <w:pStyle w:val="a5"/>
        <w:widowControl/>
        <w:numPr>
          <w:ilvl w:val="0"/>
          <w:numId w:val="7"/>
        </w:numPr>
        <w:tabs>
          <w:tab w:val="left" w:pos="0"/>
          <w:tab w:val="left" w:pos="1843"/>
          <w:tab w:val="left" w:pos="1985"/>
          <w:tab w:val="left" w:pos="226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9"/>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拥护中国有色金属工业协会章程；同意本分会工作规则；</w:t>
      </w:r>
    </w:p>
    <w:p w:rsidR="000817EC" w:rsidRPr="000817EC" w:rsidRDefault="000817EC" w:rsidP="000817EC">
      <w:pPr>
        <w:pStyle w:val="a5"/>
        <w:widowControl/>
        <w:numPr>
          <w:ilvl w:val="0"/>
          <w:numId w:val="7"/>
        </w:numPr>
        <w:tabs>
          <w:tab w:val="left" w:pos="0"/>
          <w:tab w:val="left" w:pos="1843"/>
          <w:tab w:val="left" w:pos="1985"/>
          <w:tab w:val="left" w:pos="226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9"/>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与再生有色金属相关的生产、经营、管理、研究、教学企事业单位；</w:t>
      </w:r>
    </w:p>
    <w:p w:rsidR="000817EC" w:rsidRPr="000817EC" w:rsidRDefault="000817EC" w:rsidP="000817EC">
      <w:pPr>
        <w:pStyle w:val="a5"/>
        <w:widowControl/>
        <w:numPr>
          <w:ilvl w:val="0"/>
          <w:numId w:val="7"/>
        </w:numPr>
        <w:tabs>
          <w:tab w:val="left" w:pos="0"/>
          <w:tab w:val="left" w:pos="1843"/>
          <w:tab w:val="left" w:pos="1985"/>
          <w:tab w:val="left" w:pos="226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9"/>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具备法人资格的企业、事业、社会团体和相关单位，或有县级以上政府部门批准成立的非法人单位；</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会员权利</w:t>
      </w:r>
    </w:p>
    <w:p w:rsidR="000817EC" w:rsidRPr="000817EC" w:rsidRDefault="000817EC" w:rsidP="000817EC">
      <w:pPr>
        <w:pStyle w:val="a5"/>
        <w:widowControl/>
        <w:numPr>
          <w:ilvl w:val="0"/>
          <w:numId w:val="8"/>
        </w:numPr>
        <w:tabs>
          <w:tab w:val="left" w:pos="0"/>
          <w:tab w:val="left" w:pos="851"/>
          <w:tab w:val="left" w:pos="1701"/>
          <w:tab w:val="left" w:pos="2127"/>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0"/>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本分会的选举权、被选举权和表决权；</w:t>
      </w:r>
    </w:p>
    <w:p w:rsidR="000817EC" w:rsidRPr="000817EC" w:rsidRDefault="000817EC" w:rsidP="000817EC">
      <w:pPr>
        <w:pStyle w:val="a5"/>
        <w:widowControl/>
        <w:numPr>
          <w:ilvl w:val="0"/>
          <w:numId w:val="8"/>
        </w:numPr>
        <w:tabs>
          <w:tab w:val="left" w:pos="0"/>
          <w:tab w:val="left" w:pos="851"/>
          <w:tab w:val="left" w:pos="1701"/>
          <w:tab w:val="left" w:pos="2127"/>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0"/>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参加本分会组织的活动；</w:t>
      </w:r>
    </w:p>
    <w:p w:rsidR="000817EC" w:rsidRPr="000817EC" w:rsidRDefault="000817EC" w:rsidP="000817EC">
      <w:pPr>
        <w:pStyle w:val="a5"/>
        <w:widowControl/>
        <w:numPr>
          <w:ilvl w:val="0"/>
          <w:numId w:val="8"/>
        </w:numPr>
        <w:tabs>
          <w:tab w:val="left" w:pos="0"/>
          <w:tab w:val="left" w:pos="851"/>
          <w:tab w:val="left" w:pos="1701"/>
          <w:tab w:val="left" w:pos="2127"/>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0"/>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获得本分会服务的优先权；</w:t>
      </w:r>
    </w:p>
    <w:p w:rsidR="000817EC" w:rsidRPr="000817EC" w:rsidRDefault="000817EC" w:rsidP="000817EC">
      <w:pPr>
        <w:pStyle w:val="a5"/>
        <w:widowControl/>
        <w:numPr>
          <w:ilvl w:val="0"/>
          <w:numId w:val="8"/>
        </w:numPr>
        <w:tabs>
          <w:tab w:val="left" w:pos="0"/>
          <w:tab w:val="left" w:pos="851"/>
          <w:tab w:val="left" w:pos="1701"/>
          <w:tab w:val="left" w:pos="2127"/>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0"/>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对本分会的批评建议权和监督权；</w:t>
      </w:r>
    </w:p>
    <w:p w:rsidR="000817EC" w:rsidRPr="000817EC" w:rsidRDefault="000817EC" w:rsidP="000817EC">
      <w:pPr>
        <w:pStyle w:val="a5"/>
        <w:widowControl/>
        <w:numPr>
          <w:ilvl w:val="0"/>
          <w:numId w:val="8"/>
        </w:numPr>
        <w:tabs>
          <w:tab w:val="left" w:pos="0"/>
          <w:tab w:val="left" w:pos="851"/>
          <w:tab w:val="left" w:pos="1701"/>
          <w:tab w:val="left" w:pos="2127"/>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0"/>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入会自愿，退会自由。</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会员义务</w:t>
      </w:r>
    </w:p>
    <w:p w:rsidR="000817EC" w:rsidRPr="000817EC" w:rsidRDefault="000817EC" w:rsidP="000817EC">
      <w:pPr>
        <w:pStyle w:val="a5"/>
        <w:widowControl/>
        <w:numPr>
          <w:ilvl w:val="0"/>
          <w:numId w:val="9"/>
        </w:numPr>
        <w:tabs>
          <w:tab w:val="left" w:pos="0"/>
          <w:tab w:val="left" w:pos="851"/>
          <w:tab w:val="left" w:pos="1701"/>
          <w:tab w:val="left" w:pos="2127"/>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0"/>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执行本分会决议；</w:t>
      </w:r>
    </w:p>
    <w:p w:rsidR="000817EC" w:rsidRPr="000817EC" w:rsidRDefault="000817EC" w:rsidP="000817EC">
      <w:pPr>
        <w:pStyle w:val="a5"/>
        <w:widowControl/>
        <w:numPr>
          <w:ilvl w:val="0"/>
          <w:numId w:val="9"/>
        </w:numPr>
        <w:tabs>
          <w:tab w:val="left" w:pos="0"/>
          <w:tab w:val="left" w:pos="851"/>
          <w:tab w:val="left" w:pos="1701"/>
          <w:tab w:val="left" w:pos="2127"/>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0"/>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维护本分会的合法权益；</w:t>
      </w:r>
    </w:p>
    <w:p w:rsidR="000817EC" w:rsidRPr="000817EC" w:rsidRDefault="000817EC" w:rsidP="000817EC">
      <w:pPr>
        <w:pStyle w:val="a5"/>
        <w:widowControl/>
        <w:numPr>
          <w:ilvl w:val="0"/>
          <w:numId w:val="9"/>
        </w:numPr>
        <w:tabs>
          <w:tab w:val="left" w:pos="0"/>
          <w:tab w:val="left" w:pos="851"/>
          <w:tab w:val="left" w:pos="1701"/>
          <w:tab w:val="left" w:pos="2127"/>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9"/>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完成本分会交办的工作；</w:t>
      </w:r>
    </w:p>
    <w:p w:rsidR="000817EC" w:rsidRPr="000817EC" w:rsidRDefault="000817EC" w:rsidP="000817EC">
      <w:pPr>
        <w:pStyle w:val="a5"/>
        <w:widowControl/>
        <w:numPr>
          <w:ilvl w:val="0"/>
          <w:numId w:val="9"/>
        </w:numPr>
        <w:tabs>
          <w:tab w:val="left" w:pos="0"/>
          <w:tab w:val="left" w:pos="851"/>
          <w:tab w:val="left" w:pos="1701"/>
          <w:tab w:val="left" w:pos="2127"/>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9"/>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按规定及时交纳会费；</w:t>
      </w:r>
    </w:p>
    <w:p w:rsidR="000817EC" w:rsidRPr="000817EC" w:rsidRDefault="000817EC" w:rsidP="000817EC">
      <w:pPr>
        <w:pStyle w:val="a5"/>
        <w:widowControl/>
        <w:numPr>
          <w:ilvl w:val="0"/>
          <w:numId w:val="9"/>
        </w:numPr>
        <w:tabs>
          <w:tab w:val="left" w:pos="0"/>
          <w:tab w:val="left" w:pos="851"/>
          <w:tab w:val="left" w:pos="1701"/>
          <w:tab w:val="left" w:pos="2127"/>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9"/>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向本分会反映情况，及时提供有关资料和信息；</w:t>
      </w:r>
    </w:p>
    <w:p w:rsidR="000817EC" w:rsidRPr="000817EC" w:rsidRDefault="000817EC" w:rsidP="000817EC">
      <w:pPr>
        <w:pStyle w:val="a5"/>
        <w:widowControl/>
        <w:numPr>
          <w:ilvl w:val="0"/>
          <w:numId w:val="9"/>
        </w:numPr>
        <w:tabs>
          <w:tab w:val="left" w:pos="0"/>
          <w:tab w:val="left" w:pos="851"/>
          <w:tab w:val="left" w:pos="1701"/>
          <w:tab w:val="left" w:pos="2127"/>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9"/>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加强自律，维护本分会声誉。</w:t>
      </w:r>
    </w:p>
    <w:p w:rsidR="000817EC" w:rsidRPr="000817EC" w:rsidRDefault="000817EC" w:rsidP="00081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192" w:firstLine="614"/>
        <w:rPr>
          <w:rFonts w:asciiTheme="minorEastAsia" w:hAnsiTheme="minorEastAsia" w:hint="eastAsia"/>
          <w:sz w:val="32"/>
          <w:szCs w:val="32"/>
        </w:rPr>
      </w:pPr>
    </w:p>
    <w:p w:rsidR="000817EC" w:rsidRPr="000817EC" w:rsidRDefault="000817EC" w:rsidP="00081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55"/>
        <w:jc w:val="center"/>
        <w:rPr>
          <w:rFonts w:asciiTheme="minorEastAsia" w:hAnsiTheme="minorEastAsia" w:cs="宋体" w:hint="eastAsia"/>
          <w:b/>
          <w:kern w:val="0"/>
          <w:sz w:val="32"/>
          <w:szCs w:val="32"/>
        </w:rPr>
      </w:pPr>
      <w:r w:rsidRPr="000817EC">
        <w:rPr>
          <w:rFonts w:asciiTheme="minorEastAsia" w:hAnsiTheme="minorEastAsia" w:hint="eastAsia"/>
          <w:b/>
          <w:sz w:val="32"/>
          <w:szCs w:val="32"/>
        </w:rPr>
        <w:t>第四章  组织机构及负责人的产生与罢免</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本分会的最高权力机构是会员代表大会，其职权是：</w:t>
      </w:r>
    </w:p>
    <w:p w:rsidR="000817EC" w:rsidRPr="000817EC" w:rsidRDefault="000817EC" w:rsidP="000817EC">
      <w:pPr>
        <w:pStyle w:val="a5"/>
        <w:widowControl/>
        <w:numPr>
          <w:ilvl w:val="0"/>
          <w:numId w:val="5"/>
        </w:numPr>
        <w:tabs>
          <w:tab w:val="left" w:pos="916"/>
          <w:tab w:val="left" w:pos="993"/>
          <w:tab w:val="left" w:pos="184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9"/>
        <w:rPr>
          <w:rFonts w:asciiTheme="minorEastAsia" w:eastAsiaTheme="minorEastAsia" w:hAnsiTheme="minorEastAsia" w:cs="宋体" w:hint="eastAsia"/>
          <w:kern w:val="0"/>
          <w:sz w:val="32"/>
          <w:szCs w:val="32"/>
        </w:rPr>
      </w:pPr>
      <w:r w:rsidRPr="000817EC">
        <w:rPr>
          <w:rFonts w:asciiTheme="minorEastAsia" w:eastAsiaTheme="minorEastAsia" w:hAnsiTheme="minorEastAsia" w:cs="宋体" w:hint="eastAsia"/>
          <w:kern w:val="0"/>
          <w:sz w:val="32"/>
          <w:szCs w:val="32"/>
        </w:rPr>
        <w:t>制定和修改本工作规则；</w:t>
      </w:r>
    </w:p>
    <w:p w:rsidR="000817EC" w:rsidRPr="000817EC" w:rsidRDefault="000817EC" w:rsidP="000817EC">
      <w:pPr>
        <w:pStyle w:val="a5"/>
        <w:widowControl/>
        <w:numPr>
          <w:ilvl w:val="0"/>
          <w:numId w:val="5"/>
        </w:numPr>
        <w:tabs>
          <w:tab w:val="left" w:pos="916"/>
          <w:tab w:val="left" w:pos="993"/>
          <w:tab w:val="left" w:pos="184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9"/>
        <w:rPr>
          <w:rFonts w:asciiTheme="minorEastAsia" w:eastAsiaTheme="minorEastAsia" w:hAnsiTheme="minorEastAsia" w:cs="宋体" w:hint="eastAsia"/>
          <w:kern w:val="0"/>
          <w:sz w:val="32"/>
          <w:szCs w:val="32"/>
        </w:rPr>
      </w:pPr>
      <w:r w:rsidRPr="000817EC">
        <w:rPr>
          <w:rFonts w:asciiTheme="minorEastAsia" w:eastAsiaTheme="minorEastAsia" w:hAnsiTheme="minorEastAsia" w:cs="宋体" w:hint="eastAsia"/>
          <w:kern w:val="0"/>
          <w:sz w:val="32"/>
          <w:szCs w:val="32"/>
        </w:rPr>
        <w:t>选举和罢免理事；</w:t>
      </w:r>
    </w:p>
    <w:p w:rsidR="000817EC" w:rsidRPr="000817EC" w:rsidRDefault="000817EC" w:rsidP="000817EC">
      <w:pPr>
        <w:pStyle w:val="a5"/>
        <w:widowControl/>
        <w:numPr>
          <w:ilvl w:val="0"/>
          <w:numId w:val="5"/>
        </w:numPr>
        <w:tabs>
          <w:tab w:val="left" w:pos="916"/>
          <w:tab w:val="left" w:pos="993"/>
          <w:tab w:val="left" w:pos="184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9"/>
        <w:rPr>
          <w:rFonts w:asciiTheme="minorEastAsia" w:eastAsiaTheme="minorEastAsia" w:hAnsiTheme="minorEastAsia" w:cs="宋体" w:hint="eastAsia"/>
          <w:kern w:val="0"/>
          <w:sz w:val="32"/>
          <w:szCs w:val="32"/>
        </w:rPr>
      </w:pPr>
      <w:r w:rsidRPr="000817EC">
        <w:rPr>
          <w:rFonts w:asciiTheme="minorEastAsia" w:eastAsiaTheme="minorEastAsia" w:hAnsiTheme="minorEastAsia" w:cs="宋体" w:hint="eastAsia"/>
          <w:kern w:val="0"/>
          <w:sz w:val="32"/>
          <w:szCs w:val="32"/>
        </w:rPr>
        <w:t>审议理事会的工作报告和财务报告；</w:t>
      </w:r>
    </w:p>
    <w:p w:rsidR="000817EC" w:rsidRPr="000817EC" w:rsidRDefault="000817EC" w:rsidP="000817EC">
      <w:pPr>
        <w:pStyle w:val="a5"/>
        <w:widowControl/>
        <w:numPr>
          <w:ilvl w:val="0"/>
          <w:numId w:val="5"/>
        </w:numPr>
        <w:tabs>
          <w:tab w:val="left" w:pos="916"/>
          <w:tab w:val="left" w:pos="993"/>
          <w:tab w:val="left" w:pos="184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9"/>
        <w:rPr>
          <w:rFonts w:asciiTheme="minorEastAsia" w:eastAsiaTheme="minorEastAsia" w:hAnsiTheme="minorEastAsia" w:cs="宋体" w:hint="eastAsia"/>
          <w:kern w:val="0"/>
          <w:sz w:val="32"/>
          <w:szCs w:val="32"/>
        </w:rPr>
      </w:pPr>
      <w:r w:rsidRPr="000817EC">
        <w:rPr>
          <w:rFonts w:asciiTheme="minorEastAsia" w:eastAsiaTheme="minorEastAsia" w:hAnsiTheme="minorEastAsia" w:cs="宋体" w:hint="eastAsia"/>
          <w:kern w:val="0"/>
          <w:sz w:val="32"/>
          <w:szCs w:val="32"/>
        </w:rPr>
        <w:t>决定本分会终止事宜；</w:t>
      </w:r>
    </w:p>
    <w:p w:rsidR="000817EC" w:rsidRPr="000817EC" w:rsidRDefault="000817EC" w:rsidP="000817EC">
      <w:pPr>
        <w:pStyle w:val="a5"/>
        <w:widowControl/>
        <w:numPr>
          <w:ilvl w:val="0"/>
          <w:numId w:val="5"/>
        </w:numPr>
        <w:tabs>
          <w:tab w:val="left" w:pos="916"/>
          <w:tab w:val="left" w:pos="993"/>
          <w:tab w:val="left" w:pos="184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9"/>
        <w:rPr>
          <w:rFonts w:asciiTheme="minorEastAsia" w:eastAsiaTheme="minorEastAsia" w:hAnsiTheme="minorEastAsia" w:cs="宋体" w:hint="eastAsia"/>
          <w:kern w:val="0"/>
          <w:sz w:val="32"/>
          <w:szCs w:val="32"/>
        </w:rPr>
      </w:pPr>
      <w:r w:rsidRPr="000817EC">
        <w:rPr>
          <w:rFonts w:asciiTheme="minorEastAsia" w:eastAsiaTheme="minorEastAsia" w:hAnsiTheme="minorEastAsia" w:cs="宋体" w:hint="eastAsia"/>
          <w:kern w:val="0"/>
          <w:sz w:val="32"/>
          <w:szCs w:val="32"/>
        </w:rPr>
        <w:t>决定其他重大事宜。</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会员代表大会须有三分之二以上的会员代表出席方能召开，其决议须经到会代表半数以上表决通过方能生效。</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会员代表大会每届五年，因特殊情况需提前或延期换届的，须由理事会表决通过，报中国有色金属工业协会审查并经社团登记管理机关批准同意，延期换届最长不超过一年。</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本分会设立理事会。理事会是会员代表大会的执行机构，在闭会期间领导本分会开展日常工作，对会员代表大会负责。</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理事会组成单位原则上不超过会员单位的三分之一。</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理事会职权</w:t>
      </w:r>
    </w:p>
    <w:p w:rsidR="000817EC" w:rsidRPr="000817EC" w:rsidRDefault="000817EC" w:rsidP="000817EC">
      <w:pPr>
        <w:spacing w:line="560" w:lineRule="exact"/>
        <w:ind w:firstLineChars="200" w:firstLine="640"/>
        <w:rPr>
          <w:rFonts w:asciiTheme="minorEastAsia" w:hAnsiTheme="minorEastAsia" w:cs="宋体" w:hint="eastAsia"/>
          <w:kern w:val="0"/>
          <w:sz w:val="32"/>
          <w:szCs w:val="32"/>
        </w:rPr>
      </w:pPr>
      <w:r w:rsidRPr="000817EC">
        <w:rPr>
          <w:rFonts w:asciiTheme="minorEastAsia" w:hAnsiTheme="minorEastAsia" w:cs="宋体" w:hint="eastAsia"/>
          <w:kern w:val="0"/>
          <w:sz w:val="32"/>
          <w:szCs w:val="32"/>
        </w:rPr>
        <w:t>（一）例行审议事项</w:t>
      </w:r>
    </w:p>
    <w:p w:rsidR="000817EC" w:rsidRPr="000817EC" w:rsidRDefault="000817EC" w:rsidP="000817EC">
      <w:pPr>
        <w:spacing w:line="560" w:lineRule="exact"/>
        <w:ind w:firstLineChars="200" w:firstLine="640"/>
        <w:rPr>
          <w:rFonts w:asciiTheme="minorEastAsia" w:hAnsiTheme="minorEastAsia" w:cs="宋体" w:hint="eastAsia"/>
          <w:kern w:val="0"/>
          <w:sz w:val="32"/>
          <w:szCs w:val="32"/>
        </w:rPr>
      </w:pPr>
      <w:r w:rsidRPr="000817EC">
        <w:rPr>
          <w:rFonts w:asciiTheme="minorEastAsia" w:hAnsiTheme="minorEastAsia" w:cs="宋体" w:hint="eastAsia"/>
          <w:kern w:val="0"/>
          <w:sz w:val="32"/>
          <w:szCs w:val="32"/>
        </w:rPr>
        <w:t>1.审定本分会年度工作计划；</w:t>
      </w:r>
    </w:p>
    <w:p w:rsidR="000817EC" w:rsidRPr="000817EC" w:rsidRDefault="000817EC" w:rsidP="000817EC">
      <w:pPr>
        <w:spacing w:line="560" w:lineRule="exact"/>
        <w:ind w:firstLineChars="200" w:firstLine="640"/>
        <w:rPr>
          <w:rFonts w:asciiTheme="minorEastAsia" w:hAnsiTheme="minorEastAsia" w:cs="宋体" w:hint="eastAsia"/>
          <w:kern w:val="0"/>
          <w:sz w:val="32"/>
          <w:szCs w:val="32"/>
        </w:rPr>
      </w:pPr>
      <w:r w:rsidRPr="000817EC">
        <w:rPr>
          <w:rFonts w:asciiTheme="minorEastAsia" w:hAnsiTheme="minorEastAsia" w:cs="宋体" w:hint="eastAsia"/>
          <w:kern w:val="0"/>
          <w:sz w:val="32"/>
          <w:szCs w:val="32"/>
        </w:rPr>
        <w:t>2.审定本分会收支预算方案；</w:t>
      </w:r>
    </w:p>
    <w:p w:rsidR="000817EC" w:rsidRPr="000817EC" w:rsidRDefault="000817EC" w:rsidP="000817EC">
      <w:pPr>
        <w:spacing w:line="560" w:lineRule="exact"/>
        <w:ind w:firstLineChars="200" w:firstLine="640"/>
        <w:rPr>
          <w:rFonts w:asciiTheme="minorEastAsia" w:hAnsiTheme="minorEastAsia" w:cs="宋体" w:hint="eastAsia"/>
          <w:kern w:val="0"/>
          <w:sz w:val="32"/>
          <w:szCs w:val="32"/>
        </w:rPr>
      </w:pPr>
      <w:r w:rsidRPr="000817EC">
        <w:rPr>
          <w:rFonts w:asciiTheme="minorEastAsia" w:hAnsiTheme="minorEastAsia" w:cs="宋体" w:hint="eastAsia"/>
          <w:kern w:val="0"/>
          <w:sz w:val="32"/>
          <w:szCs w:val="32"/>
        </w:rPr>
        <w:t>3.审定本分会年度工作总结；</w:t>
      </w:r>
    </w:p>
    <w:p w:rsidR="000817EC" w:rsidRPr="000817EC" w:rsidRDefault="000817EC" w:rsidP="000817EC">
      <w:pPr>
        <w:spacing w:line="560" w:lineRule="exact"/>
        <w:ind w:firstLineChars="200" w:firstLine="640"/>
        <w:rPr>
          <w:rFonts w:asciiTheme="minorEastAsia" w:hAnsiTheme="minorEastAsia" w:cs="宋体" w:hint="eastAsia"/>
          <w:kern w:val="0"/>
          <w:sz w:val="32"/>
          <w:szCs w:val="32"/>
        </w:rPr>
      </w:pPr>
      <w:r w:rsidRPr="000817EC">
        <w:rPr>
          <w:rFonts w:asciiTheme="minorEastAsia" w:hAnsiTheme="minorEastAsia" w:cs="宋体" w:hint="eastAsia"/>
          <w:kern w:val="0"/>
          <w:sz w:val="32"/>
          <w:szCs w:val="32"/>
        </w:rPr>
        <w:t>4.审定本分会年度收支报告。</w:t>
      </w:r>
    </w:p>
    <w:p w:rsidR="000817EC" w:rsidRPr="000817EC" w:rsidRDefault="000817EC" w:rsidP="000817EC">
      <w:pPr>
        <w:spacing w:line="560" w:lineRule="exact"/>
        <w:ind w:firstLineChars="200" w:firstLine="640"/>
        <w:rPr>
          <w:rFonts w:asciiTheme="minorEastAsia" w:hAnsiTheme="minorEastAsia" w:cs="宋体" w:hint="eastAsia"/>
          <w:kern w:val="0"/>
          <w:sz w:val="32"/>
          <w:szCs w:val="32"/>
        </w:rPr>
      </w:pPr>
      <w:r w:rsidRPr="000817EC">
        <w:rPr>
          <w:rFonts w:asciiTheme="minorEastAsia" w:hAnsiTheme="minorEastAsia" w:cs="宋体" w:hint="eastAsia"/>
          <w:kern w:val="0"/>
          <w:sz w:val="32"/>
          <w:szCs w:val="32"/>
        </w:rPr>
        <w:t>（二）经提案审定事项</w:t>
      </w:r>
    </w:p>
    <w:p w:rsidR="000817EC" w:rsidRPr="000817EC" w:rsidRDefault="000817EC" w:rsidP="000817EC">
      <w:pPr>
        <w:spacing w:line="560" w:lineRule="exact"/>
        <w:ind w:firstLineChars="200" w:firstLine="640"/>
        <w:rPr>
          <w:rFonts w:asciiTheme="minorEastAsia" w:hAnsiTheme="minorEastAsia" w:cs="宋体" w:hint="eastAsia"/>
          <w:kern w:val="0"/>
          <w:sz w:val="32"/>
          <w:szCs w:val="32"/>
        </w:rPr>
      </w:pPr>
      <w:r w:rsidRPr="000817EC">
        <w:rPr>
          <w:rFonts w:asciiTheme="minorEastAsia" w:hAnsiTheme="minorEastAsia" w:cs="宋体" w:hint="eastAsia"/>
          <w:kern w:val="0"/>
          <w:sz w:val="32"/>
          <w:szCs w:val="32"/>
        </w:rPr>
        <w:t>1.审议本分会工作规则修改方案；</w:t>
      </w:r>
    </w:p>
    <w:p w:rsidR="000817EC" w:rsidRPr="000817EC" w:rsidRDefault="000817EC" w:rsidP="000817EC">
      <w:pPr>
        <w:spacing w:line="560" w:lineRule="exact"/>
        <w:ind w:firstLineChars="200" w:firstLine="640"/>
        <w:rPr>
          <w:rFonts w:asciiTheme="minorEastAsia" w:hAnsiTheme="minorEastAsia" w:cs="宋体" w:hint="eastAsia"/>
          <w:kern w:val="0"/>
          <w:sz w:val="32"/>
          <w:szCs w:val="32"/>
        </w:rPr>
      </w:pPr>
      <w:r w:rsidRPr="000817EC">
        <w:rPr>
          <w:rFonts w:asciiTheme="minorEastAsia" w:hAnsiTheme="minorEastAsia" w:cs="宋体" w:hint="eastAsia"/>
          <w:kern w:val="0"/>
          <w:sz w:val="32"/>
          <w:szCs w:val="32"/>
        </w:rPr>
        <w:t>2.审议产生本分会会长、副会长、秘书长、常务理事和理事；</w:t>
      </w:r>
    </w:p>
    <w:p w:rsidR="000817EC" w:rsidRPr="000817EC" w:rsidRDefault="000817EC" w:rsidP="000817EC">
      <w:pPr>
        <w:spacing w:line="560" w:lineRule="exact"/>
        <w:ind w:firstLineChars="200" w:firstLine="640"/>
        <w:rPr>
          <w:rFonts w:asciiTheme="minorEastAsia" w:hAnsiTheme="minorEastAsia" w:cs="宋体" w:hint="eastAsia"/>
          <w:kern w:val="0"/>
          <w:sz w:val="32"/>
          <w:szCs w:val="32"/>
        </w:rPr>
      </w:pPr>
      <w:r w:rsidRPr="000817EC">
        <w:rPr>
          <w:rFonts w:asciiTheme="minorEastAsia" w:hAnsiTheme="minorEastAsia" w:cs="宋体" w:hint="eastAsia"/>
          <w:kern w:val="0"/>
          <w:sz w:val="32"/>
          <w:szCs w:val="32"/>
        </w:rPr>
        <w:t>3.审议确定本分会内部机构的设置；</w:t>
      </w:r>
    </w:p>
    <w:p w:rsidR="000817EC" w:rsidRPr="000817EC" w:rsidRDefault="000817EC" w:rsidP="000817EC">
      <w:pPr>
        <w:spacing w:line="560" w:lineRule="exact"/>
        <w:ind w:firstLineChars="200" w:firstLine="640"/>
        <w:rPr>
          <w:rFonts w:asciiTheme="minorEastAsia" w:hAnsiTheme="minorEastAsia" w:cs="宋体" w:hint="eastAsia"/>
          <w:kern w:val="0"/>
          <w:sz w:val="32"/>
          <w:szCs w:val="32"/>
        </w:rPr>
      </w:pPr>
      <w:r w:rsidRPr="000817EC">
        <w:rPr>
          <w:rFonts w:asciiTheme="minorEastAsia" w:hAnsiTheme="minorEastAsia" w:cs="宋体" w:hint="eastAsia"/>
          <w:kern w:val="0"/>
          <w:sz w:val="32"/>
          <w:szCs w:val="32"/>
        </w:rPr>
        <w:t>4.审定本分会的工作规章制度并监督其执行；</w:t>
      </w:r>
    </w:p>
    <w:p w:rsidR="000817EC" w:rsidRPr="000817EC" w:rsidRDefault="000817EC" w:rsidP="000817EC">
      <w:pPr>
        <w:spacing w:line="560" w:lineRule="exact"/>
        <w:ind w:firstLineChars="200" w:firstLine="640"/>
        <w:rPr>
          <w:rFonts w:asciiTheme="minorEastAsia" w:hAnsiTheme="minorEastAsia" w:cs="宋体" w:hint="eastAsia"/>
          <w:kern w:val="0"/>
          <w:sz w:val="32"/>
          <w:szCs w:val="32"/>
        </w:rPr>
      </w:pPr>
      <w:r w:rsidRPr="000817EC">
        <w:rPr>
          <w:rFonts w:asciiTheme="minorEastAsia" w:hAnsiTheme="minorEastAsia" w:cs="宋体" w:hint="eastAsia"/>
          <w:kern w:val="0"/>
          <w:sz w:val="32"/>
          <w:szCs w:val="32"/>
        </w:rPr>
        <w:t>5.审议免去会长、副会长、秘书长、常务理事、理事资格的提议；</w:t>
      </w:r>
    </w:p>
    <w:p w:rsidR="000817EC" w:rsidRPr="000817EC" w:rsidRDefault="000817EC" w:rsidP="000817EC">
      <w:pPr>
        <w:spacing w:line="560" w:lineRule="exact"/>
        <w:ind w:firstLineChars="200" w:firstLine="640"/>
        <w:rPr>
          <w:rFonts w:asciiTheme="minorEastAsia" w:hAnsiTheme="minorEastAsia" w:cs="宋体" w:hint="eastAsia"/>
          <w:kern w:val="0"/>
          <w:sz w:val="32"/>
          <w:szCs w:val="32"/>
        </w:rPr>
      </w:pPr>
      <w:r w:rsidRPr="000817EC">
        <w:rPr>
          <w:rFonts w:asciiTheme="minorEastAsia" w:hAnsiTheme="minorEastAsia" w:cs="宋体" w:hint="eastAsia"/>
          <w:kern w:val="0"/>
          <w:sz w:val="32"/>
          <w:szCs w:val="32"/>
        </w:rPr>
        <w:t>6.审议通过免去会员单位团体会员资格的提议；</w:t>
      </w:r>
    </w:p>
    <w:p w:rsidR="000817EC" w:rsidRPr="000817EC" w:rsidRDefault="000817EC" w:rsidP="00081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Theme="minorEastAsia" w:hAnsiTheme="minorEastAsia" w:cs="宋体" w:hint="eastAsia"/>
          <w:kern w:val="0"/>
          <w:sz w:val="32"/>
          <w:szCs w:val="32"/>
        </w:rPr>
      </w:pPr>
      <w:r w:rsidRPr="000817EC">
        <w:rPr>
          <w:rFonts w:asciiTheme="minorEastAsia" w:hAnsiTheme="minorEastAsia" w:cs="宋体" w:hint="eastAsia"/>
          <w:kern w:val="0"/>
          <w:sz w:val="32"/>
          <w:szCs w:val="32"/>
        </w:rPr>
        <w:t>7.审议其他重大事项。</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理事会须有三分之二以上理事出席方能召开，理事因故不能参加会议，可授权代表行使表决权，或以书面形式回复行使表决。</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理事会每年召开一次，情况特殊时，也可采用通讯形式召开。</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本分会的会长、副会长、秘书长，必须具备下列条件：</w:t>
      </w:r>
    </w:p>
    <w:p w:rsidR="000817EC" w:rsidRPr="000817EC" w:rsidRDefault="000817EC" w:rsidP="000817EC">
      <w:pPr>
        <w:pStyle w:val="a5"/>
        <w:widowControl/>
        <w:numPr>
          <w:ilvl w:val="0"/>
          <w:numId w:val="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0"/>
        <w:rPr>
          <w:rFonts w:asciiTheme="minorEastAsia" w:eastAsiaTheme="minorEastAsia" w:hAnsiTheme="minorEastAsia" w:cs="宋体" w:hint="eastAsia"/>
          <w:kern w:val="0"/>
          <w:sz w:val="32"/>
          <w:szCs w:val="32"/>
        </w:rPr>
      </w:pPr>
      <w:r w:rsidRPr="000817EC">
        <w:rPr>
          <w:rFonts w:asciiTheme="minorEastAsia" w:eastAsiaTheme="minorEastAsia" w:hAnsiTheme="minorEastAsia" w:cs="宋体" w:hint="eastAsia"/>
          <w:kern w:val="0"/>
          <w:sz w:val="32"/>
          <w:szCs w:val="32"/>
        </w:rPr>
        <w:t>坚持党的路线、方针、政策，政治素质好；</w:t>
      </w:r>
    </w:p>
    <w:p w:rsidR="000817EC" w:rsidRPr="000817EC" w:rsidRDefault="000817EC" w:rsidP="000817EC">
      <w:pPr>
        <w:pStyle w:val="a5"/>
        <w:widowControl/>
        <w:numPr>
          <w:ilvl w:val="0"/>
          <w:numId w:val="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0"/>
        <w:rPr>
          <w:rFonts w:asciiTheme="minorEastAsia" w:eastAsiaTheme="minorEastAsia" w:hAnsiTheme="minorEastAsia" w:cs="宋体" w:hint="eastAsia"/>
          <w:kern w:val="0"/>
          <w:sz w:val="32"/>
          <w:szCs w:val="32"/>
        </w:rPr>
      </w:pPr>
      <w:r w:rsidRPr="000817EC">
        <w:rPr>
          <w:rFonts w:asciiTheme="minorEastAsia" w:eastAsiaTheme="minorEastAsia" w:hAnsiTheme="minorEastAsia" w:cs="宋体" w:hint="eastAsia"/>
          <w:kern w:val="0"/>
          <w:sz w:val="32"/>
          <w:szCs w:val="32"/>
        </w:rPr>
        <w:t>在本分</w:t>
      </w:r>
      <w:proofErr w:type="gramStart"/>
      <w:r w:rsidRPr="000817EC">
        <w:rPr>
          <w:rFonts w:asciiTheme="minorEastAsia" w:eastAsiaTheme="minorEastAsia" w:hAnsiTheme="minorEastAsia" w:cs="宋体" w:hint="eastAsia"/>
          <w:kern w:val="0"/>
          <w:sz w:val="32"/>
          <w:szCs w:val="32"/>
        </w:rPr>
        <w:t>会业务</w:t>
      </w:r>
      <w:proofErr w:type="gramEnd"/>
      <w:r w:rsidRPr="000817EC">
        <w:rPr>
          <w:rFonts w:asciiTheme="minorEastAsia" w:eastAsiaTheme="minorEastAsia" w:hAnsiTheme="minorEastAsia" w:cs="宋体" w:hint="eastAsia"/>
          <w:kern w:val="0"/>
          <w:sz w:val="32"/>
          <w:szCs w:val="32"/>
        </w:rPr>
        <w:t>领域内有较大影响；</w:t>
      </w:r>
    </w:p>
    <w:p w:rsidR="000817EC" w:rsidRPr="000817EC" w:rsidRDefault="000817EC" w:rsidP="000817EC">
      <w:pPr>
        <w:widowControl/>
        <w:numPr>
          <w:ilvl w:val="0"/>
          <w:numId w:val="2"/>
        </w:numPr>
        <w:tabs>
          <w:tab w:val="clear" w:pos="1112"/>
          <w:tab w:val="num"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420"/>
        <w:rPr>
          <w:rFonts w:asciiTheme="minorEastAsia" w:hAnsiTheme="minorEastAsia" w:cs="宋体" w:hint="eastAsia"/>
          <w:kern w:val="0"/>
          <w:sz w:val="32"/>
          <w:szCs w:val="32"/>
        </w:rPr>
      </w:pPr>
      <w:r w:rsidRPr="000817EC">
        <w:rPr>
          <w:rFonts w:asciiTheme="minorEastAsia" w:hAnsiTheme="minorEastAsia" w:cs="宋体" w:hint="eastAsia"/>
          <w:kern w:val="0"/>
          <w:sz w:val="32"/>
          <w:szCs w:val="32"/>
        </w:rPr>
        <w:t>本分会会长、副会长、秘书长任职年龄应符合国家有关规定；</w:t>
      </w:r>
    </w:p>
    <w:p w:rsidR="000817EC" w:rsidRPr="000817EC" w:rsidRDefault="000817EC" w:rsidP="000817EC">
      <w:pPr>
        <w:widowControl/>
        <w:numPr>
          <w:ilvl w:val="0"/>
          <w:numId w:val="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heme="minorEastAsia" w:hAnsiTheme="minorEastAsia" w:cs="宋体" w:hint="eastAsia"/>
          <w:kern w:val="0"/>
          <w:sz w:val="32"/>
          <w:szCs w:val="32"/>
        </w:rPr>
      </w:pPr>
      <w:r w:rsidRPr="000817EC">
        <w:rPr>
          <w:rFonts w:asciiTheme="minorEastAsia" w:hAnsiTheme="minorEastAsia" w:cs="宋体" w:hint="eastAsia"/>
          <w:kern w:val="0"/>
          <w:sz w:val="32"/>
          <w:szCs w:val="32"/>
        </w:rPr>
        <w:t>身体健康，能坚持正常工作；</w:t>
      </w:r>
    </w:p>
    <w:p w:rsidR="000817EC" w:rsidRPr="000817EC" w:rsidRDefault="000817EC" w:rsidP="000817EC">
      <w:pPr>
        <w:widowControl/>
        <w:numPr>
          <w:ilvl w:val="0"/>
          <w:numId w:val="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heme="minorEastAsia" w:hAnsiTheme="minorEastAsia" w:cs="宋体" w:hint="eastAsia"/>
          <w:kern w:val="0"/>
          <w:sz w:val="32"/>
          <w:szCs w:val="32"/>
        </w:rPr>
      </w:pPr>
      <w:r w:rsidRPr="000817EC">
        <w:rPr>
          <w:rFonts w:asciiTheme="minorEastAsia" w:hAnsiTheme="minorEastAsia" w:cs="宋体" w:hint="eastAsia"/>
          <w:kern w:val="0"/>
          <w:sz w:val="32"/>
          <w:szCs w:val="32"/>
        </w:rPr>
        <w:t>具有完全民事行为能力。</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本分会会长、副会长、秘书长如超过规定年龄的，须经理事会表决通过，报中国有色金属工业协会审查，经社团管理机关批准同意后，方可任职。</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会每届会长、副会长、秘书长任期五年，任期不得超过两届，因特殊情况需延长任期的，须经会员代表大会三分之二以上会员表决通过，报中国有色金属工业协会审查并经社团登记管理机关批准同意后方可任职。</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本分会法定代表人由会长担任，也可由专职副会长或秘书长担任。</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本分会会长行使下列职权：</w:t>
      </w:r>
    </w:p>
    <w:p w:rsidR="000817EC" w:rsidRPr="000817EC" w:rsidRDefault="000817EC" w:rsidP="000817EC">
      <w:pPr>
        <w:pStyle w:val="a5"/>
        <w:widowControl/>
        <w:numPr>
          <w:ilvl w:val="0"/>
          <w:numId w:val="3"/>
        </w:numPr>
        <w:tabs>
          <w:tab w:val="left" w:pos="916"/>
          <w:tab w:val="left" w:pos="1276"/>
          <w:tab w:val="left" w:pos="1418"/>
          <w:tab w:val="left" w:pos="1560"/>
          <w:tab w:val="left" w:pos="170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0" w:hanging="347"/>
        <w:rPr>
          <w:rFonts w:asciiTheme="minorEastAsia" w:eastAsiaTheme="minorEastAsia" w:hAnsiTheme="minorEastAsia" w:cs="宋体" w:hint="eastAsia"/>
          <w:kern w:val="0"/>
          <w:sz w:val="32"/>
          <w:szCs w:val="32"/>
        </w:rPr>
      </w:pPr>
      <w:r w:rsidRPr="000817EC">
        <w:rPr>
          <w:rFonts w:asciiTheme="minorEastAsia" w:eastAsiaTheme="minorEastAsia" w:hAnsiTheme="minorEastAsia" w:cs="宋体" w:hint="eastAsia"/>
          <w:kern w:val="0"/>
          <w:sz w:val="32"/>
          <w:szCs w:val="32"/>
        </w:rPr>
        <w:t>召集和主持理事会；</w:t>
      </w:r>
    </w:p>
    <w:p w:rsidR="000817EC" w:rsidRPr="000817EC" w:rsidRDefault="000817EC" w:rsidP="000817EC">
      <w:pPr>
        <w:pStyle w:val="a5"/>
        <w:widowControl/>
        <w:numPr>
          <w:ilvl w:val="0"/>
          <w:numId w:val="3"/>
        </w:numPr>
        <w:tabs>
          <w:tab w:val="left" w:pos="916"/>
          <w:tab w:val="left" w:pos="1276"/>
          <w:tab w:val="left" w:pos="1418"/>
          <w:tab w:val="left" w:pos="1560"/>
          <w:tab w:val="left" w:pos="170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0" w:hanging="347"/>
        <w:rPr>
          <w:rFonts w:asciiTheme="minorEastAsia" w:eastAsiaTheme="minorEastAsia" w:hAnsiTheme="minorEastAsia" w:cs="宋体" w:hint="eastAsia"/>
          <w:kern w:val="0"/>
          <w:sz w:val="32"/>
          <w:szCs w:val="32"/>
        </w:rPr>
      </w:pPr>
      <w:r w:rsidRPr="000817EC">
        <w:rPr>
          <w:rFonts w:asciiTheme="minorEastAsia" w:eastAsiaTheme="minorEastAsia" w:hAnsiTheme="minorEastAsia" w:cs="宋体" w:hint="eastAsia"/>
          <w:kern w:val="0"/>
          <w:sz w:val="32"/>
          <w:szCs w:val="32"/>
        </w:rPr>
        <w:t>检查会员代表大会、理事会决议的落实情况；</w:t>
      </w:r>
    </w:p>
    <w:p w:rsidR="000817EC" w:rsidRPr="000817EC" w:rsidRDefault="000817EC" w:rsidP="000817EC">
      <w:pPr>
        <w:pStyle w:val="a5"/>
        <w:widowControl/>
        <w:numPr>
          <w:ilvl w:val="0"/>
          <w:numId w:val="3"/>
        </w:numPr>
        <w:tabs>
          <w:tab w:val="left" w:pos="916"/>
          <w:tab w:val="left" w:pos="1276"/>
          <w:tab w:val="left" w:pos="1418"/>
          <w:tab w:val="left" w:pos="1560"/>
          <w:tab w:val="left" w:pos="170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0" w:hanging="347"/>
        <w:rPr>
          <w:rFonts w:asciiTheme="minorEastAsia" w:eastAsiaTheme="minorEastAsia" w:hAnsiTheme="minorEastAsia" w:cs="宋体" w:hint="eastAsia"/>
          <w:kern w:val="0"/>
          <w:sz w:val="32"/>
          <w:szCs w:val="32"/>
        </w:rPr>
      </w:pPr>
      <w:r w:rsidRPr="000817EC">
        <w:rPr>
          <w:rFonts w:asciiTheme="minorEastAsia" w:eastAsiaTheme="minorEastAsia" w:hAnsiTheme="minorEastAsia" w:cs="宋体" w:hint="eastAsia"/>
          <w:kern w:val="0"/>
          <w:sz w:val="32"/>
          <w:szCs w:val="32"/>
        </w:rPr>
        <w:t>代表本分会签署有关重要文件。</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本分会秘书长行使下列职权：</w:t>
      </w:r>
    </w:p>
    <w:p w:rsidR="000817EC" w:rsidRPr="000817EC" w:rsidRDefault="000817EC" w:rsidP="000817EC">
      <w:pPr>
        <w:pStyle w:val="a5"/>
        <w:widowControl/>
        <w:numPr>
          <w:ilvl w:val="0"/>
          <w:numId w:val="1"/>
        </w:numPr>
        <w:tabs>
          <w:tab w:val="left" w:pos="993"/>
          <w:tab w:val="left" w:pos="127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9"/>
        <w:rPr>
          <w:rFonts w:asciiTheme="minorEastAsia" w:eastAsiaTheme="minorEastAsia" w:hAnsiTheme="minorEastAsia" w:cs="宋体" w:hint="eastAsia"/>
          <w:kern w:val="0"/>
          <w:sz w:val="32"/>
          <w:szCs w:val="32"/>
        </w:rPr>
      </w:pPr>
      <w:r w:rsidRPr="000817EC">
        <w:rPr>
          <w:rFonts w:asciiTheme="minorEastAsia" w:eastAsiaTheme="minorEastAsia" w:hAnsiTheme="minorEastAsia" w:cs="宋体" w:hint="eastAsia"/>
          <w:kern w:val="0"/>
          <w:sz w:val="32"/>
          <w:szCs w:val="32"/>
        </w:rPr>
        <w:t>主持办事机构开展日常工作，组织制定和实施年度工作计划；</w:t>
      </w:r>
    </w:p>
    <w:p w:rsidR="000817EC" w:rsidRPr="000817EC" w:rsidRDefault="000817EC" w:rsidP="000817EC">
      <w:pPr>
        <w:pStyle w:val="a5"/>
        <w:widowControl/>
        <w:numPr>
          <w:ilvl w:val="0"/>
          <w:numId w:val="1"/>
        </w:numPr>
        <w:tabs>
          <w:tab w:val="left" w:pos="993"/>
          <w:tab w:val="left" w:pos="127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Chars="0" w:firstLine="709"/>
        <w:rPr>
          <w:rFonts w:asciiTheme="minorEastAsia" w:eastAsiaTheme="minorEastAsia" w:hAnsiTheme="minorEastAsia" w:cs="宋体" w:hint="eastAsia"/>
          <w:kern w:val="0"/>
          <w:sz w:val="32"/>
          <w:szCs w:val="32"/>
        </w:rPr>
      </w:pPr>
      <w:r w:rsidRPr="000817EC">
        <w:rPr>
          <w:rFonts w:asciiTheme="minorEastAsia" w:eastAsiaTheme="minorEastAsia" w:hAnsiTheme="minorEastAsia" w:cs="宋体" w:hint="eastAsia"/>
          <w:kern w:val="0"/>
          <w:sz w:val="32"/>
          <w:szCs w:val="32"/>
        </w:rPr>
        <w:t>提名副秘书长及各办事机构的主要负责人人选；</w:t>
      </w:r>
    </w:p>
    <w:p w:rsidR="000817EC" w:rsidRPr="000817EC" w:rsidRDefault="000817EC" w:rsidP="000817EC">
      <w:pPr>
        <w:widowControl/>
        <w:numPr>
          <w:ilvl w:val="0"/>
          <w:numId w:val="1"/>
        </w:numPr>
        <w:tabs>
          <w:tab w:val="left" w:pos="993"/>
          <w:tab w:val="left" w:pos="127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709"/>
        <w:rPr>
          <w:rFonts w:asciiTheme="minorEastAsia" w:hAnsiTheme="minorEastAsia" w:cs="宋体" w:hint="eastAsia"/>
          <w:kern w:val="0"/>
          <w:sz w:val="32"/>
          <w:szCs w:val="32"/>
        </w:rPr>
      </w:pPr>
      <w:r w:rsidRPr="000817EC">
        <w:rPr>
          <w:rFonts w:asciiTheme="minorEastAsia" w:hAnsiTheme="minorEastAsia" w:cs="宋体" w:hint="eastAsia"/>
          <w:kern w:val="0"/>
          <w:sz w:val="32"/>
          <w:szCs w:val="32"/>
        </w:rPr>
        <w:t>决定办事机构、实体机构专职工作人员的聘用；</w:t>
      </w:r>
    </w:p>
    <w:p w:rsidR="000817EC" w:rsidRPr="000817EC" w:rsidRDefault="000817EC" w:rsidP="000817EC">
      <w:pPr>
        <w:widowControl/>
        <w:numPr>
          <w:ilvl w:val="0"/>
          <w:numId w:val="1"/>
        </w:numPr>
        <w:tabs>
          <w:tab w:val="left" w:pos="993"/>
          <w:tab w:val="left" w:pos="127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0" w:firstLine="709"/>
        <w:rPr>
          <w:rFonts w:asciiTheme="minorEastAsia" w:hAnsiTheme="minorEastAsia" w:cs="宋体" w:hint="eastAsia"/>
          <w:kern w:val="0"/>
          <w:sz w:val="32"/>
          <w:szCs w:val="32"/>
        </w:rPr>
      </w:pPr>
      <w:r w:rsidRPr="000817EC">
        <w:rPr>
          <w:rFonts w:asciiTheme="minorEastAsia" w:hAnsiTheme="minorEastAsia" w:cs="宋体" w:hint="eastAsia"/>
          <w:kern w:val="0"/>
          <w:sz w:val="32"/>
          <w:szCs w:val="32"/>
        </w:rPr>
        <w:t>处理其他日常工作。</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本分会实行会长负责制，秘书长在会长领导下主持协会日常工作。</w:t>
      </w:r>
    </w:p>
    <w:p w:rsidR="000817EC" w:rsidRPr="000817EC" w:rsidRDefault="000817EC" w:rsidP="00081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192" w:firstLine="614"/>
        <w:rPr>
          <w:rFonts w:asciiTheme="minorEastAsia" w:hAnsiTheme="minorEastAsia" w:hint="eastAsia"/>
          <w:sz w:val="32"/>
          <w:szCs w:val="32"/>
        </w:rPr>
      </w:pPr>
    </w:p>
    <w:p w:rsidR="000817EC" w:rsidRPr="000817EC" w:rsidRDefault="000817EC" w:rsidP="00081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192" w:firstLine="617"/>
        <w:jc w:val="center"/>
        <w:rPr>
          <w:rFonts w:asciiTheme="minorEastAsia" w:hAnsiTheme="minorEastAsia" w:hint="eastAsia"/>
          <w:b/>
          <w:sz w:val="32"/>
          <w:szCs w:val="32"/>
        </w:rPr>
      </w:pPr>
      <w:r w:rsidRPr="000817EC">
        <w:rPr>
          <w:rFonts w:asciiTheme="minorEastAsia" w:hAnsiTheme="minorEastAsia" w:hint="eastAsia"/>
          <w:b/>
          <w:sz w:val="32"/>
          <w:szCs w:val="32"/>
        </w:rPr>
        <w:t>第五章  资产管理和使用原则</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w:t>
      </w:r>
      <w:proofErr w:type="gramStart"/>
      <w:r w:rsidRPr="000817EC">
        <w:rPr>
          <w:rFonts w:asciiTheme="minorEastAsia" w:eastAsiaTheme="minorEastAsia" w:hAnsiTheme="minorEastAsia" w:hint="eastAsia"/>
          <w:sz w:val="32"/>
          <w:szCs w:val="32"/>
        </w:rPr>
        <w:t>会经费</w:t>
      </w:r>
      <w:proofErr w:type="gramEnd"/>
      <w:r w:rsidRPr="000817EC">
        <w:rPr>
          <w:rFonts w:asciiTheme="minorEastAsia" w:eastAsiaTheme="minorEastAsia" w:hAnsiTheme="minorEastAsia" w:hint="eastAsia"/>
          <w:sz w:val="32"/>
          <w:szCs w:val="32"/>
        </w:rPr>
        <w:t>来源：</w:t>
      </w:r>
    </w:p>
    <w:p w:rsidR="000817EC" w:rsidRPr="000817EC" w:rsidRDefault="000817EC" w:rsidP="000817EC">
      <w:pPr>
        <w:pStyle w:val="a5"/>
        <w:widowControl/>
        <w:numPr>
          <w:ilvl w:val="0"/>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0"/>
        <w:rPr>
          <w:rFonts w:asciiTheme="minorEastAsia" w:eastAsiaTheme="minorEastAsia" w:hAnsiTheme="minorEastAsia" w:cs="宋体" w:hint="eastAsia"/>
          <w:kern w:val="0"/>
          <w:sz w:val="32"/>
          <w:szCs w:val="32"/>
        </w:rPr>
      </w:pPr>
      <w:r w:rsidRPr="000817EC">
        <w:rPr>
          <w:rFonts w:asciiTheme="minorEastAsia" w:eastAsiaTheme="minorEastAsia" w:hAnsiTheme="minorEastAsia" w:cs="宋体" w:hint="eastAsia"/>
          <w:kern w:val="0"/>
          <w:sz w:val="32"/>
          <w:szCs w:val="32"/>
        </w:rPr>
        <w:t>会费；</w:t>
      </w:r>
    </w:p>
    <w:p w:rsidR="000817EC" w:rsidRPr="000817EC" w:rsidRDefault="000817EC" w:rsidP="000817EC">
      <w:pPr>
        <w:pStyle w:val="a5"/>
        <w:widowControl/>
        <w:numPr>
          <w:ilvl w:val="0"/>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0"/>
        <w:rPr>
          <w:rFonts w:asciiTheme="minorEastAsia" w:eastAsiaTheme="minorEastAsia" w:hAnsiTheme="minorEastAsia" w:cs="宋体" w:hint="eastAsia"/>
          <w:kern w:val="0"/>
          <w:sz w:val="32"/>
          <w:szCs w:val="32"/>
        </w:rPr>
      </w:pPr>
      <w:r w:rsidRPr="000817EC">
        <w:rPr>
          <w:rFonts w:asciiTheme="minorEastAsia" w:eastAsiaTheme="minorEastAsia" w:hAnsiTheme="minorEastAsia" w:cs="宋体" w:hint="eastAsia"/>
          <w:kern w:val="0"/>
          <w:sz w:val="32"/>
          <w:szCs w:val="32"/>
        </w:rPr>
        <w:t>捐赠，赞助；</w:t>
      </w:r>
    </w:p>
    <w:p w:rsidR="000817EC" w:rsidRPr="000817EC" w:rsidRDefault="000817EC" w:rsidP="000817EC">
      <w:pPr>
        <w:widowControl/>
        <w:numPr>
          <w:ilvl w:val="0"/>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heme="minorEastAsia" w:hAnsiTheme="minorEastAsia" w:cs="宋体" w:hint="eastAsia"/>
          <w:kern w:val="0"/>
          <w:sz w:val="32"/>
          <w:szCs w:val="32"/>
        </w:rPr>
      </w:pPr>
      <w:r w:rsidRPr="000817EC">
        <w:rPr>
          <w:rFonts w:asciiTheme="minorEastAsia" w:hAnsiTheme="minorEastAsia" w:cs="宋体" w:hint="eastAsia"/>
          <w:kern w:val="0"/>
          <w:sz w:val="32"/>
          <w:szCs w:val="32"/>
        </w:rPr>
        <w:t>政府资助；</w:t>
      </w:r>
    </w:p>
    <w:p w:rsidR="000817EC" w:rsidRPr="000817EC" w:rsidRDefault="000817EC" w:rsidP="000817EC">
      <w:pPr>
        <w:widowControl/>
        <w:numPr>
          <w:ilvl w:val="0"/>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heme="minorEastAsia" w:hAnsiTheme="minorEastAsia" w:cs="宋体" w:hint="eastAsia"/>
          <w:kern w:val="0"/>
          <w:sz w:val="32"/>
          <w:szCs w:val="32"/>
        </w:rPr>
      </w:pPr>
      <w:r w:rsidRPr="000817EC">
        <w:rPr>
          <w:rFonts w:asciiTheme="minorEastAsia" w:hAnsiTheme="minorEastAsia" w:cs="宋体" w:hint="eastAsia"/>
          <w:kern w:val="0"/>
          <w:sz w:val="32"/>
          <w:szCs w:val="32"/>
        </w:rPr>
        <w:t>在核准的业务范围内开展活动或服务的收入；</w:t>
      </w:r>
    </w:p>
    <w:p w:rsidR="000817EC" w:rsidRPr="000817EC" w:rsidRDefault="000817EC" w:rsidP="000817EC">
      <w:pPr>
        <w:widowControl/>
        <w:numPr>
          <w:ilvl w:val="0"/>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heme="minorEastAsia" w:hAnsiTheme="minorEastAsia" w:cs="宋体" w:hint="eastAsia"/>
          <w:kern w:val="0"/>
          <w:sz w:val="32"/>
          <w:szCs w:val="32"/>
        </w:rPr>
      </w:pPr>
      <w:r w:rsidRPr="000817EC">
        <w:rPr>
          <w:rFonts w:asciiTheme="minorEastAsia" w:hAnsiTheme="minorEastAsia" w:cs="宋体" w:hint="eastAsia"/>
          <w:kern w:val="0"/>
          <w:sz w:val="32"/>
          <w:szCs w:val="32"/>
        </w:rPr>
        <w:t>利息；</w:t>
      </w:r>
    </w:p>
    <w:p w:rsidR="000817EC" w:rsidRPr="000817EC" w:rsidRDefault="000817EC" w:rsidP="000817EC">
      <w:pPr>
        <w:widowControl/>
        <w:numPr>
          <w:ilvl w:val="0"/>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heme="minorEastAsia" w:hAnsiTheme="minorEastAsia" w:cs="宋体" w:hint="eastAsia"/>
          <w:kern w:val="0"/>
          <w:sz w:val="32"/>
          <w:szCs w:val="32"/>
        </w:rPr>
      </w:pPr>
      <w:r w:rsidRPr="000817EC">
        <w:rPr>
          <w:rFonts w:asciiTheme="minorEastAsia" w:hAnsiTheme="minorEastAsia" w:cs="宋体" w:hint="eastAsia"/>
          <w:kern w:val="0"/>
          <w:sz w:val="32"/>
          <w:szCs w:val="32"/>
        </w:rPr>
        <w:t>其他合法收入。</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本分会按照国家有关规定收取会员会费。</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w:t>
      </w:r>
      <w:proofErr w:type="gramStart"/>
      <w:r w:rsidRPr="000817EC">
        <w:rPr>
          <w:rFonts w:asciiTheme="minorEastAsia" w:eastAsiaTheme="minorEastAsia" w:hAnsiTheme="minorEastAsia" w:hint="eastAsia"/>
          <w:sz w:val="32"/>
          <w:szCs w:val="32"/>
        </w:rPr>
        <w:t>会经费</w:t>
      </w:r>
      <w:proofErr w:type="gramEnd"/>
      <w:r w:rsidRPr="000817EC">
        <w:rPr>
          <w:rFonts w:asciiTheme="minorEastAsia" w:eastAsiaTheme="minorEastAsia" w:hAnsiTheme="minorEastAsia" w:hint="eastAsia"/>
          <w:sz w:val="32"/>
          <w:szCs w:val="32"/>
        </w:rPr>
        <w:t>必须用于工作规则规定的业务范围和事业的发展，不得在会员中分配。</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本分会根据国家有关规定建立财务管理制度，保证会计资料合法、真实、准确、完整。</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本分会配备具有专业资格的会计人员，会计不得兼任出纳，会计人员必须进行会计核算，实行会计监督。会计人员调动工作或离职时，必须与接管人员办清交接手续。</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本分会的资产管理必须执行国家规定财务管理制度，接受会员代表大会和财政部门的监督。</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本分会专职人员的工资和保险、福利待遇，参照国家对事业单位的有关规定执行。</w:t>
      </w:r>
    </w:p>
    <w:p w:rsidR="000817EC" w:rsidRPr="000817EC" w:rsidRDefault="000817EC" w:rsidP="000817EC">
      <w:pPr>
        <w:widowControl/>
        <w:tabs>
          <w:tab w:val="left" w:pos="916"/>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Theme="minorEastAsia" w:hAnsiTheme="minorEastAsia" w:hint="eastAsia"/>
          <w:b/>
          <w:sz w:val="32"/>
          <w:szCs w:val="32"/>
        </w:rPr>
      </w:pPr>
    </w:p>
    <w:p w:rsidR="000817EC" w:rsidRPr="000817EC" w:rsidRDefault="000817EC" w:rsidP="000817EC">
      <w:pPr>
        <w:widowControl/>
        <w:tabs>
          <w:tab w:val="left" w:pos="916"/>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Theme="minorEastAsia" w:hAnsiTheme="minorEastAsia" w:cs="宋体" w:hint="eastAsia"/>
          <w:kern w:val="0"/>
          <w:sz w:val="32"/>
          <w:szCs w:val="32"/>
        </w:rPr>
      </w:pPr>
      <w:r w:rsidRPr="000817EC">
        <w:rPr>
          <w:rFonts w:asciiTheme="minorEastAsia" w:hAnsiTheme="minorEastAsia" w:hint="eastAsia"/>
          <w:b/>
          <w:sz w:val="32"/>
          <w:szCs w:val="32"/>
        </w:rPr>
        <w:t>第六章  工作规则的修改程序</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对本分会工作规则的修改，须经理事会表决通过后报会员代表大会审议。</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本分会修改的工作规则，须在会员代表大会通过后十五日内，经中国有色金属工业协会审查核准后生效。</w:t>
      </w:r>
    </w:p>
    <w:p w:rsidR="000817EC" w:rsidRPr="000817EC" w:rsidRDefault="000817EC" w:rsidP="00081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192" w:firstLine="617"/>
        <w:jc w:val="center"/>
        <w:rPr>
          <w:rFonts w:asciiTheme="minorEastAsia" w:hAnsiTheme="minorEastAsia" w:hint="eastAsia"/>
          <w:b/>
          <w:sz w:val="32"/>
          <w:szCs w:val="32"/>
        </w:rPr>
      </w:pPr>
      <w:r w:rsidRPr="000817EC">
        <w:rPr>
          <w:rFonts w:asciiTheme="minorEastAsia" w:hAnsiTheme="minorEastAsia" w:hint="eastAsia"/>
          <w:b/>
          <w:sz w:val="32"/>
          <w:szCs w:val="32"/>
        </w:rPr>
        <w:t>第七章  终止程序及终止后的财产处理</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本分会完成宗旨或需要注销时，由理事会或常务理事会提出终止动议，经会员代表大会表决通过后，报中国有色金属工业协会批准，办理相关注销手续。</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本分会终止前，须在中国有色金属工业协会指导下成立清算组织，清理债权债务，处理善后事宜。清算期间，不开展清算以外的活动。</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本分会经社团登记管理机关办理注销登记手续后即为终止。</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本分会终止后的剩余财产归中国有色金属工业协会所有。</w:t>
      </w:r>
    </w:p>
    <w:p w:rsidR="000817EC" w:rsidRPr="000817EC" w:rsidRDefault="000817EC" w:rsidP="00081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55"/>
        <w:rPr>
          <w:rFonts w:asciiTheme="minorEastAsia" w:hAnsiTheme="minorEastAsia" w:cs="宋体" w:hint="eastAsia"/>
          <w:kern w:val="0"/>
          <w:sz w:val="32"/>
          <w:szCs w:val="32"/>
        </w:rPr>
      </w:pPr>
    </w:p>
    <w:p w:rsidR="000817EC" w:rsidRPr="000817EC" w:rsidRDefault="000817EC" w:rsidP="00081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Theme="minorEastAsia" w:hAnsiTheme="minorEastAsia" w:cs="宋体" w:hint="eastAsia"/>
          <w:b/>
          <w:kern w:val="0"/>
          <w:sz w:val="32"/>
          <w:szCs w:val="32"/>
        </w:rPr>
      </w:pPr>
      <w:r w:rsidRPr="000817EC">
        <w:rPr>
          <w:rFonts w:asciiTheme="minorEastAsia" w:hAnsiTheme="minorEastAsia" w:cs="宋体" w:hint="eastAsia"/>
          <w:b/>
          <w:kern w:val="0"/>
          <w:sz w:val="32"/>
          <w:szCs w:val="32"/>
        </w:rPr>
        <w:t>第八章  附则</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本《工作规则》经2012年4月8日第二届四次理事会审议，第三次会员代表大会表决通过后正式实施。</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本《工作规则》解释权属本分会理事会。</w:t>
      </w:r>
    </w:p>
    <w:p w:rsidR="000817EC" w:rsidRPr="000817EC" w:rsidRDefault="000817EC" w:rsidP="000817EC">
      <w:pPr>
        <w:pStyle w:val="a5"/>
        <w:numPr>
          <w:ilvl w:val="0"/>
          <w:numId w:val="6"/>
        </w:numPr>
        <w:spacing w:line="560" w:lineRule="exact"/>
        <w:ind w:left="0" w:firstLineChars="221" w:firstLine="707"/>
        <w:jc w:val="left"/>
        <w:rPr>
          <w:rFonts w:asciiTheme="minorEastAsia" w:eastAsiaTheme="minorEastAsia" w:hAnsiTheme="minorEastAsia" w:hint="eastAsia"/>
          <w:sz w:val="32"/>
          <w:szCs w:val="32"/>
        </w:rPr>
      </w:pPr>
      <w:r w:rsidRPr="000817EC">
        <w:rPr>
          <w:rFonts w:asciiTheme="minorEastAsia" w:eastAsiaTheme="minorEastAsia" w:hAnsiTheme="minorEastAsia" w:hint="eastAsia"/>
          <w:sz w:val="32"/>
          <w:szCs w:val="32"/>
        </w:rPr>
        <w:t xml:space="preserve"> 本《工作规则》自社团登记管理机关核准之日起生效。</w:t>
      </w:r>
    </w:p>
    <w:p w:rsidR="002B3BE6" w:rsidRPr="000817EC" w:rsidRDefault="002B3BE6">
      <w:pPr>
        <w:rPr>
          <w:rFonts w:asciiTheme="minorEastAsia" w:hAnsiTheme="minorEastAsia"/>
        </w:rPr>
      </w:pPr>
    </w:p>
    <w:sectPr w:rsidR="002B3BE6" w:rsidRPr="000817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577" w:rsidRDefault="00D92577" w:rsidP="001B55AB">
      <w:r>
        <w:separator/>
      </w:r>
    </w:p>
  </w:endnote>
  <w:endnote w:type="continuationSeparator" w:id="0">
    <w:p w:rsidR="00D92577" w:rsidRDefault="00D92577" w:rsidP="001B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577" w:rsidRDefault="00D92577" w:rsidP="001B55AB">
      <w:r>
        <w:separator/>
      </w:r>
    </w:p>
  </w:footnote>
  <w:footnote w:type="continuationSeparator" w:id="0">
    <w:p w:rsidR="00D92577" w:rsidRDefault="00D92577" w:rsidP="001B5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20B5"/>
    <w:multiLevelType w:val="hybridMultilevel"/>
    <w:tmpl w:val="2EE0BE96"/>
    <w:lvl w:ilvl="0" w:tplc="30164366">
      <w:start w:val="1"/>
      <w:numFmt w:val="japaneseCounting"/>
      <w:lvlText w:val="（%1）"/>
      <w:lvlJc w:val="left"/>
      <w:pPr>
        <w:ind w:left="1129" w:hanging="420"/>
      </w:pPr>
      <w:rPr>
        <w:rFonts w:ascii="仿宋_GB2312" w:eastAsia="仿宋_GB2312" w:hAnsi="宋体" w:cs="Times New Roman"/>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nsid w:val="22235AA5"/>
    <w:multiLevelType w:val="hybridMultilevel"/>
    <w:tmpl w:val="646053A0"/>
    <w:lvl w:ilvl="0" w:tplc="92621D3E">
      <w:start w:val="1"/>
      <w:numFmt w:val="japaneseCounting"/>
      <w:lvlText w:val="（%1）"/>
      <w:lvlJc w:val="left"/>
      <w:pPr>
        <w:ind w:left="1129" w:hanging="420"/>
      </w:pPr>
      <w:rPr>
        <w:rFonts w:ascii="仿宋_GB2312" w:eastAsia="仿宋_GB2312" w:hAnsi="宋体" w:cs="Times New Roman" w:hint="eastAsia"/>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
    <w:nsid w:val="25E3317B"/>
    <w:multiLevelType w:val="hybridMultilevel"/>
    <w:tmpl w:val="79F40B46"/>
    <w:lvl w:ilvl="0" w:tplc="BE9CDCBC">
      <w:start w:val="1"/>
      <w:numFmt w:val="japaneseCounting"/>
      <w:lvlText w:val="（%1）"/>
      <w:lvlJc w:val="left"/>
      <w:pPr>
        <w:ind w:left="570" w:hanging="360"/>
      </w:pPr>
      <w:rPr>
        <w:rFonts w:ascii="仿宋_GB2312" w:eastAsia="仿宋_GB2312" w:hAnsi="宋体" w:cs="宋体"/>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34736D6C"/>
    <w:multiLevelType w:val="hybridMultilevel"/>
    <w:tmpl w:val="9DD0B5AA"/>
    <w:lvl w:ilvl="0" w:tplc="CBA649AA">
      <w:start w:val="1"/>
      <w:numFmt w:val="japaneseCounting"/>
      <w:lvlText w:val="（%1）"/>
      <w:lvlJc w:val="left"/>
      <w:pPr>
        <w:tabs>
          <w:tab w:val="num" w:pos="1112"/>
        </w:tabs>
        <w:ind w:left="1056" w:hanging="636"/>
      </w:pPr>
      <w:rPr>
        <w:rFonts w:ascii="仿宋_GB2312" w:eastAsia="仿宋_GB2312" w:hAnsi="宋体" w:cs="宋体"/>
      </w:rPr>
    </w:lvl>
    <w:lvl w:ilvl="1" w:tplc="04090019" w:tentative="1">
      <w:start w:val="1"/>
      <w:numFmt w:val="lowerLetter"/>
      <w:lvlText w:val="%2)"/>
      <w:lvlJc w:val="left"/>
      <w:pPr>
        <w:tabs>
          <w:tab w:val="num" w:pos="705"/>
        </w:tabs>
        <w:ind w:left="705" w:hanging="420"/>
      </w:pPr>
    </w:lvl>
    <w:lvl w:ilvl="2" w:tplc="0409001B" w:tentative="1">
      <w:start w:val="1"/>
      <w:numFmt w:val="lowerRoman"/>
      <w:lvlText w:val="%3."/>
      <w:lvlJc w:val="right"/>
      <w:pPr>
        <w:tabs>
          <w:tab w:val="num" w:pos="1125"/>
        </w:tabs>
        <w:ind w:left="1125" w:hanging="420"/>
      </w:pPr>
    </w:lvl>
    <w:lvl w:ilvl="3" w:tplc="0409000F" w:tentative="1">
      <w:start w:val="1"/>
      <w:numFmt w:val="decimal"/>
      <w:lvlText w:val="%4."/>
      <w:lvlJc w:val="left"/>
      <w:pPr>
        <w:tabs>
          <w:tab w:val="num" w:pos="1545"/>
        </w:tabs>
        <w:ind w:left="1545" w:hanging="420"/>
      </w:pPr>
    </w:lvl>
    <w:lvl w:ilvl="4" w:tplc="04090019" w:tentative="1">
      <w:start w:val="1"/>
      <w:numFmt w:val="lowerLetter"/>
      <w:lvlText w:val="%5)"/>
      <w:lvlJc w:val="left"/>
      <w:pPr>
        <w:tabs>
          <w:tab w:val="num" w:pos="1965"/>
        </w:tabs>
        <w:ind w:left="1965" w:hanging="420"/>
      </w:pPr>
    </w:lvl>
    <w:lvl w:ilvl="5" w:tplc="0409001B" w:tentative="1">
      <w:start w:val="1"/>
      <w:numFmt w:val="lowerRoman"/>
      <w:lvlText w:val="%6."/>
      <w:lvlJc w:val="right"/>
      <w:pPr>
        <w:tabs>
          <w:tab w:val="num" w:pos="2385"/>
        </w:tabs>
        <w:ind w:left="2385" w:hanging="420"/>
      </w:pPr>
    </w:lvl>
    <w:lvl w:ilvl="6" w:tplc="0409000F" w:tentative="1">
      <w:start w:val="1"/>
      <w:numFmt w:val="decimal"/>
      <w:lvlText w:val="%7."/>
      <w:lvlJc w:val="left"/>
      <w:pPr>
        <w:tabs>
          <w:tab w:val="num" w:pos="2805"/>
        </w:tabs>
        <w:ind w:left="2805" w:hanging="420"/>
      </w:pPr>
    </w:lvl>
    <w:lvl w:ilvl="7" w:tplc="04090019" w:tentative="1">
      <w:start w:val="1"/>
      <w:numFmt w:val="lowerLetter"/>
      <w:lvlText w:val="%8)"/>
      <w:lvlJc w:val="left"/>
      <w:pPr>
        <w:tabs>
          <w:tab w:val="num" w:pos="3225"/>
        </w:tabs>
        <w:ind w:left="3225" w:hanging="420"/>
      </w:pPr>
    </w:lvl>
    <w:lvl w:ilvl="8" w:tplc="0409001B" w:tentative="1">
      <w:start w:val="1"/>
      <w:numFmt w:val="lowerRoman"/>
      <w:lvlText w:val="%9."/>
      <w:lvlJc w:val="right"/>
      <w:pPr>
        <w:tabs>
          <w:tab w:val="num" w:pos="3645"/>
        </w:tabs>
        <w:ind w:left="3645" w:hanging="420"/>
      </w:pPr>
    </w:lvl>
  </w:abstractNum>
  <w:abstractNum w:abstractNumId="4">
    <w:nsid w:val="3E2958A4"/>
    <w:multiLevelType w:val="hybridMultilevel"/>
    <w:tmpl w:val="51FA797C"/>
    <w:lvl w:ilvl="0" w:tplc="2F94B890">
      <w:start w:val="1"/>
      <w:numFmt w:val="japaneseCounting"/>
      <w:lvlText w:val="（%1）"/>
      <w:lvlJc w:val="left"/>
      <w:pPr>
        <w:tabs>
          <w:tab w:val="num" w:pos="1112"/>
        </w:tabs>
        <w:ind w:left="1056" w:hanging="636"/>
      </w:pPr>
      <w:rPr>
        <w:rFonts w:ascii="宋体" w:eastAsia="宋体" w:hAnsi="宋体" w:cs="宋体"/>
      </w:rPr>
    </w:lvl>
    <w:lvl w:ilvl="1" w:tplc="04090019" w:tentative="1">
      <w:start w:val="1"/>
      <w:numFmt w:val="lowerLetter"/>
      <w:lvlText w:val="%2)"/>
      <w:lvlJc w:val="left"/>
      <w:pPr>
        <w:tabs>
          <w:tab w:val="num" w:pos="705"/>
        </w:tabs>
        <w:ind w:left="705" w:hanging="420"/>
      </w:pPr>
    </w:lvl>
    <w:lvl w:ilvl="2" w:tplc="0409001B" w:tentative="1">
      <w:start w:val="1"/>
      <w:numFmt w:val="lowerRoman"/>
      <w:lvlText w:val="%3."/>
      <w:lvlJc w:val="right"/>
      <w:pPr>
        <w:tabs>
          <w:tab w:val="num" w:pos="1125"/>
        </w:tabs>
        <w:ind w:left="1125" w:hanging="420"/>
      </w:pPr>
    </w:lvl>
    <w:lvl w:ilvl="3" w:tplc="0409000F" w:tentative="1">
      <w:start w:val="1"/>
      <w:numFmt w:val="decimal"/>
      <w:lvlText w:val="%4."/>
      <w:lvlJc w:val="left"/>
      <w:pPr>
        <w:tabs>
          <w:tab w:val="num" w:pos="1545"/>
        </w:tabs>
        <w:ind w:left="1545" w:hanging="420"/>
      </w:pPr>
    </w:lvl>
    <w:lvl w:ilvl="4" w:tplc="04090019" w:tentative="1">
      <w:start w:val="1"/>
      <w:numFmt w:val="lowerLetter"/>
      <w:lvlText w:val="%5)"/>
      <w:lvlJc w:val="left"/>
      <w:pPr>
        <w:tabs>
          <w:tab w:val="num" w:pos="1965"/>
        </w:tabs>
        <w:ind w:left="1965" w:hanging="420"/>
      </w:pPr>
    </w:lvl>
    <w:lvl w:ilvl="5" w:tplc="0409001B" w:tentative="1">
      <w:start w:val="1"/>
      <w:numFmt w:val="lowerRoman"/>
      <w:lvlText w:val="%6."/>
      <w:lvlJc w:val="right"/>
      <w:pPr>
        <w:tabs>
          <w:tab w:val="num" w:pos="2385"/>
        </w:tabs>
        <w:ind w:left="2385" w:hanging="420"/>
      </w:pPr>
    </w:lvl>
    <w:lvl w:ilvl="6" w:tplc="0409000F" w:tentative="1">
      <w:start w:val="1"/>
      <w:numFmt w:val="decimal"/>
      <w:lvlText w:val="%7."/>
      <w:lvlJc w:val="left"/>
      <w:pPr>
        <w:tabs>
          <w:tab w:val="num" w:pos="2805"/>
        </w:tabs>
        <w:ind w:left="2805" w:hanging="420"/>
      </w:pPr>
    </w:lvl>
    <w:lvl w:ilvl="7" w:tplc="04090019" w:tentative="1">
      <w:start w:val="1"/>
      <w:numFmt w:val="lowerLetter"/>
      <w:lvlText w:val="%8)"/>
      <w:lvlJc w:val="left"/>
      <w:pPr>
        <w:tabs>
          <w:tab w:val="num" w:pos="3225"/>
        </w:tabs>
        <w:ind w:left="3225" w:hanging="420"/>
      </w:pPr>
    </w:lvl>
    <w:lvl w:ilvl="8" w:tplc="0409001B" w:tentative="1">
      <w:start w:val="1"/>
      <w:numFmt w:val="lowerRoman"/>
      <w:lvlText w:val="%9."/>
      <w:lvlJc w:val="right"/>
      <w:pPr>
        <w:tabs>
          <w:tab w:val="num" w:pos="3645"/>
        </w:tabs>
        <w:ind w:left="3645" w:hanging="420"/>
      </w:pPr>
    </w:lvl>
  </w:abstractNum>
  <w:abstractNum w:abstractNumId="5">
    <w:nsid w:val="458A0E23"/>
    <w:multiLevelType w:val="hybridMultilevel"/>
    <w:tmpl w:val="D0B6555E"/>
    <w:lvl w:ilvl="0" w:tplc="92621D3E">
      <w:start w:val="1"/>
      <w:numFmt w:val="japaneseCounting"/>
      <w:lvlText w:val="（%1）"/>
      <w:lvlJc w:val="left"/>
      <w:pPr>
        <w:ind w:left="1680" w:hanging="720"/>
      </w:pPr>
      <w:rPr>
        <w:rFonts w:ascii="仿宋_GB2312" w:eastAsia="仿宋_GB2312" w:hAnsi="宋体" w:cs="Times New Roman" w:hint="eastAsia"/>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6">
    <w:nsid w:val="4E294B67"/>
    <w:multiLevelType w:val="hybridMultilevel"/>
    <w:tmpl w:val="268C480C"/>
    <w:lvl w:ilvl="0" w:tplc="03124A2E">
      <w:start w:val="1"/>
      <w:numFmt w:val="japaneseCounting"/>
      <w:lvlText w:val="（%1）"/>
      <w:lvlJc w:val="left"/>
      <w:pPr>
        <w:ind w:left="2357" w:hanging="165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7">
    <w:nsid w:val="5EDD21CB"/>
    <w:multiLevelType w:val="hybridMultilevel"/>
    <w:tmpl w:val="271018F8"/>
    <w:lvl w:ilvl="0" w:tplc="C4766D82">
      <w:start w:val="1"/>
      <w:numFmt w:val="japaneseCounting"/>
      <w:lvlText w:val="第%1条"/>
      <w:lvlJc w:val="left"/>
      <w:pPr>
        <w:ind w:left="1528"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0D44AFE"/>
    <w:multiLevelType w:val="hybridMultilevel"/>
    <w:tmpl w:val="830AB016"/>
    <w:lvl w:ilvl="0" w:tplc="EF7C029E">
      <w:start w:val="1"/>
      <w:numFmt w:val="japaneseCounting"/>
      <w:lvlText w:val="（%1）"/>
      <w:lvlJc w:val="left"/>
      <w:pPr>
        <w:tabs>
          <w:tab w:val="num" w:pos="1112"/>
        </w:tabs>
        <w:ind w:left="1056" w:hanging="636"/>
      </w:pPr>
      <w:rPr>
        <w:rFonts w:ascii="宋体" w:eastAsia="宋体" w:hAnsi="宋体" w:cs="宋体"/>
      </w:rPr>
    </w:lvl>
    <w:lvl w:ilvl="1" w:tplc="04090019" w:tentative="1">
      <w:start w:val="1"/>
      <w:numFmt w:val="lowerLetter"/>
      <w:lvlText w:val="%2)"/>
      <w:lvlJc w:val="left"/>
      <w:pPr>
        <w:tabs>
          <w:tab w:val="num" w:pos="705"/>
        </w:tabs>
        <w:ind w:left="705" w:hanging="420"/>
      </w:pPr>
    </w:lvl>
    <w:lvl w:ilvl="2" w:tplc="0409001B" w:tentative="1">
      <w:start w:val="1"/>
      <w:numFmt w:val="lowerRoman"/>
      <w:lvlText w:val="%3."/>
      <w:lvlJc w:val="right"/>
      <w:pPr>
        <w:tabs>
          <w:tab w:val="num" w:pos="1125"/>
        </w:tabs>
        <w:ind w:left="1125" w:hanging="420"/>
      </w:pPr>
    </w:lvl>
    <w:lvl w:ilvl="3" w:tplc="0409000F" w:tentative="1">
      <w:start w:val="1"/>
      <w:numFmt w:val="decimal"/>
      <w:lvlText w:val="%4."/>
      <w:lvlJc w:val="left"/>
      <w:pPr>
        <w:tabs>
          <w:tab w:val="num" w:pos="1545"/>
        </w:tabs>
        <w:ind w:left="1545" w:hanging="420"/>
      </w:pPr>
    </w:lvl>
    <w:lvl w:ilvl="4" w:tplc="04090019" w:tentative="1">
      <w:start w:val="1"/>
      <w:numFmt w:val="lowerLetter"/>
      <w:lvlText w:val="%5)"/>
      <w:lvlJc w:val="left"/>
      <w:pPr>
        <w:tabs>
          <w:tab w:val="num" w:pos="1965"/>
        </w:tabs>
        <w:ind w:left="1965" w:hanging="420"/>
      </w:pPr>
    </w:lvl>
    <w:lvl w:ilvl="5" w:tplc="0409001B" w:tentative="1">
      <w:start w:val="1"/>
      <w:numFmt w:val="lowerRoman"/>
      <w:lvlText w:val="%6."/>
      <w:lvlJc w:val="right"/>
      <w:pPr>
        <w:tabs>
          <w:tab w:val="num" w:pos="2385"/>
        </w:tabs>
        <w:ind w:left="2385" w:hanging="420"/>
      </w:pPr>
    </w:lvl>
    <w:lvl w:ilvl="6" w:tplc="0409000F" w:tentative="1">
      <w:start w:val="1"/>
      <w:numFmt w:val="decimal"/>
      <w:lvlText w:val="%7."/>
      <w:lvlJc w:val="left"/>
      <w:pPr>
        <w:tabs>
          <w:tab w:val="num" w:pos="2805"/>
        </w:tabs>
        <w:ind w:left="2805" w:hanging="420"/>
      </w:pPr>
    </w:lvl>
    <w:lvl w:ilvl="7" w:tplc="04090019" w:tentative="1">
      <w:start w:val="1"/>
      <w:numFmt w:val="lowerLetter"/>
      <w:lvlText w:val="%8)"/>
      <w:lvlJc w:val="left"/>
      <w:pPr>
        <w:tabs>
          <w:tab w:val="num" w:pos="3225"/>
        </w:tabs>
        <w:ind w:left="3225" w:hanging="420"/>
      </w:pPr>
    </w:lvl>
    <w:lvl w:ilvl="8" w:tplc="0409001B" w:tentative="1">
      <w:start w:val="1"/>
      <w:numFmt w:val="lowerRoman"/>
      <w:lvlText w:val="%9."/>
      <w:lvlJc w:val="right"/>
      <w:pPr>
        <w:tabs>
          <w:tab w:val="num" w:pos="3645"/>
        </w:tabs>
        <w:ind w:left="3645" w:hanging="420"/>
      </w:pPr>
    </w:lvl>
  </w:abstractNum>
  <w:abstractNum w:abstractNumId="9">
    <w:nsid w:val="721E4B3F"/>
    <w:multiLevelType w:val="hybridMultilevel"/>
    <w:tmpl w:val="168A2D7C"/>
    <w:lvl w:ilvl="0" w:tplc="5BD0CC9E">
      <w:start w:val="1"/>
      <w:numFmt w:val="japaneseCounting"/>
      <w:lvlText w:val="（%1）"/>
      <w:lvlJc w:val="left"/>
      <w:pPr>
        <w:tabs>
          <w:tab w:val="num" w:pos="1112"/>
        </w:tabs>
        <w:ind w:left="1056" w:hanging="636"/>
      </w:pPr>
      <w:rPr>
        <w:rFonts w:ascii="宋体" w:eastAsia="宋体" w:hAnsi="宋体" w:cs="宋体"/>
      </w:rPr>
    </w:lvl>
    <w:lvl w:ilvl="1" w:tplc="04090019" w:tentative="1">
      <w:start w:val="1"/>
      <w:numFmt w:val="lowerLetter"/>
      <w:lvlText w:val="%2)"/>
      <w:lvlJc w:val="left"/>
      <w:pPr>
        <w:tabs>
          <w:tab w:val="num" w:pos="705"/>
        </w:tabs>
        <w:ind w:left="705" w:hanging="420"/>
      </w:pPr>
    </w:lvl>
    <w:lvl w:ilvl="2" w:tplc="0409001B" w:tentative="1">
      <w:start w:val="1"/>
      <w:numFmt w:val="lowerRoman"/>
      <w:lvlText w:val="%3."/>
      <w:lvlJc w:val="right"/>
      <w:pPr>
        <w:tabs>
          <w:tab w:val="num" w:pos="1125"/>
        </w:tabs>
        <w:ind w:left="1125" w:hanging="420"/>
      </w:pPr>
    </w:lvl>
    <w:lvl w:ilvl="3" w:tplc="0409000F" w:tentative="1">
      <w:start w:val="1"/>
      <w:numFmt w:val="decimal"/>
      <w:lvlText w:val="%4."/>
      <w:lvlJc w:val="left"/>
      <w:pPr>
        <w:tabs>
          <w:tab w:val="num" w:pos="1545"/>
        </w:tabs>
        <w:ind w:left="1545" w:hanging="420"/>
      </w:pPr>
    </w:lvl>
    <w:lvl w:ilvl="4" w:tplc="04090019" w:tentative="1">
      <w:start w:val="1"/>
      <w:numFmt w:val="lowerLetter"/>
      <w:lvlText w:val="%5)"/>
      <w:lvlJc w:val="left"/>
      <w:pPr>
        <w:tabs>
          <w:tab w:val="num" w:pos="1965"/>
        </w:tabs>
        <w:ind w:left="1965" w:hanging="420"/>
      </w:pPr>
    </w:lvl>
    <w:lvl w:ilvl="5" w:tplc="0409001B" w:tentative="1">
      <w:start w:val="1"/>
      <w:numFmt w:val="lowerRoman"/>
      <w:lvlText w:val="%6."/>
      <w:lvlJc w:val="right"/>
      <w:pPr>
        <w:tabs>
          <w:tab w:val="num" w:pos="2385"/>
        </w:tabs>
        <w:ind w:left="2385" w:hanging="420"/>
      </w:pPr>
    </w:lvl>
    <w:lvl w:ilvl="6" w:tplc="0409000F" w:tentative="1">
      <w:start w:val="1"/>
      <w:numFmt w:val="decimal"/>
      <w:lvlText w:val="%7."/>
      <w:lvlJc w:val="left"/>
      <w:pPr>
        <w:tabs>
          <w:tab w:val="num" w:pos="2805"/>
        </w:tabs>
        <w:ind w:left="2805" w:hanging="420"/>
      </w:pPr>
    </w:lvl>
    <w:lvl w:ilvl="7" w:tplc="04090019" w:tentative="1">
      <w:start w:val="1"/>
      <w:numFmt w:val="lowerLetter"/>
      <w:lvlText w:val="%8)"/>
      <w:lvlJc w:val="left"/>
      <w:pPr>
        <w:tabs>
          <w:tab w:val="num" w:pos="3225"/>
        </w:tabs>
        <w:ind w:left="3225" w:hanging="420"/>
      </w:pPr>
    </w:lvl>
    <w:lvl w:ilvl="8" w:tplc="0409001B" w:tentative="1">
      <w:start w:val="1"/>
      <w:numFmt w:val="lowerRoman"/>
      <w:lvlText w:val="%9."/>
      <w:lvlJc w:val="right"/>
      <w:pPr>
        <w:tabs>
          <w:tab w:val="num" w:pos="3645"/>
        </w:tabs>
        <w:ind w:left="3645" w:hanging="420"/>
      </w:pPr>
    </w:lvl>
  </w:abstractNum>
  <w:num w:numId="1">
    <w:abstractNumId w:val="4"/>
  </w:num>
  <w:num w:numId="2">
    <w:abstractNumId w:val="8"/>
  </w:num>
  <w:num w:numId="3">
    <w:abstractNumId w:val="3"/>
  </w:num>
  <w:num w:numId="4">
    <w:abstractNumId w:val="9"/>
  </w:num>
  <w:num w:numId="5">
    <w:abstractNumId w:val="2"/>
  </w:num>
  <w:num w:numId="6">
    <w:abstractNumId w:val="7"/>
  </w:num>
  <w:num w:numId="7">
    <w:abstractNumId w:val="5"/>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AC8"/>
    <w:rsid w:val="000817EC"/>
    <w:rsid w:val="001B55AB"/>
    <w:rsid w:val="002B3BE6"/>
    <w:rsid w:val="008B0AC8"/>
    <w:rsid w:val="00D92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5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55AB"/>
    <w:rPr>
      <w:sz w:val="18"/>
      <w:szCs w:val="18"/>
    </w:rPr>
  </w:style>
  <w:style w:type="paragraph" w:styleId="a4">
    <w:name w:val="footer"/>
    <w:basedOn w:val="a"/>
    <w:link w:val="Char0"/>
    <w:uiPriority w:val="99"/>
    <w:unhideWhenUsed/>
    <w:rsid w:val="001B55AB"/>
    <w:pPr>
      <w:tabs>
        <w:tab w:val="center" w:pos="4153"/>
        <w:tab w:val="right" w:pos="8306"/>
      </w:tabs>
      <w:snapToGrid w:val="0"/>
      <w:jc w:val="left"/>
    </w:pPr>
    <w:rPr>
      <w:sz w:val="18"/>
      <w:szCs w:val="18"/>
    </w:rPr>
  </w:style>
  <w:style w:type="character" w:customStyle="1" w:styleId="Char0">
    <w:name w:val="页脚 Char"/>
    <w:basedOn w:val="a0"/>
    <w:link w:val="a4"/>
    <w:uiPriority w:val="99"/>
    <w:rsid w:val="001B55AB"/>
    <w:rPr>
      <w:sz w:val="18"/>
      <w:szCs w:val="18"/>
    </w:rPr>
  </w:style>
  <w:style w:type="paragraph" w:styleId="a5">
    <w:name w:val="List Paragraph"/>
    <w:basedOn w:val="a"/>
    <w:uiPriority w:val="34"/>
    <w:qFormat/>
    <w:rsid w:val="000817EC"/>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5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55AB"/>
    <w:rPr>
      <w:sz w:val="18"/>
      <w:szCs w:val="18"/>
    </w:rPr>
  </w:style>
  <w:style w:type="paragraph" w:styleId="a4">
    <w:name w:val="footer"/>
    <w:basedOn w:val="a"/>
    <w:link w:val="Char0"/>
    <w:uiPriority w:val="99"/>
    <w:unhideWhenUsed/>
    <w:rsid w:val="001B55AB"/>
    <w:pPr>
      <w:tabs>
        <w:tab w:val="center" w:pos="4153"/>
        <w:tab w:val="right" w:pos="8306"/>
      </w:tabs>
      <w:snapToGrid w:val="0"/>
      <w:jc w:val="left"/>
    </w:pPr>
    <w:rPr>
      <w:sz w:val="18"/>
      <w:szCs w:val="18"/>
    </w:rPr>
  </w:style>
  <w:style w:type="character" w:customStyle="1" w:styleId="Char0">
    <w:name w:val="页脚 Char"/>
    <w:basedOn w:val="a0"/>
    <w:link w:val="a4"/>
    <w:uiPriority w:val="99"/>
    <w:rsid w:val="001B55AB"/>
    <w:rPr>
      <w:sz w:val="18"/>
      <w:szCs w:val="18"/>
    </w:rPr>
  </w:style>
  <w:style w:type="paragraph" w:styleId="a5">
    <w:name w:val="List Paragraph"/>
    <w:basedOn w:val="a"/>
    <w:uiPriority w:val="34"/>
    <w:qFormat/>
    <w:rsid w:val="000817EC"/>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zhuzhu</dc:creator>
  <cp:keywords/>
  <dc:description/>
  <cp:lastModifiedBy>zhuzhu</cp:lastModifiedBy>
  <cp:revision>3</cp:revision>
  <dcterms:created xsi:type="dcterms:W3CDTF">2012-04-11T07:58:00Z</dcterms:created>
  <dcterms:modified xsi:type="dcterms:W3CDTF">2012-04-11T07:59:00Z</dcterms:modified>
</cp:coreProperties>
</file>